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EE0A8A"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B5368D" w:rsidRDefault="008C48EF"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F11A90"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351D89">
        <w:rPr>
          <w:rFonts w:ascii="Arial Black" w:hAnsi="Arial Black"/>
          <w:spacing w:val="40"/>
          <w:sz w:val="24"/>
          <w:szCs w:val="24"/>
        </w:rPr>
        <w:t>10-5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EE0A8A">
        <w:rPr>
          <w:rFonts w:ascii="Arial Black" w:hAnsi="Arial Black"/>
          <w:spacing w:val="40"/>
          <w:sz w:val="24"/>
          <w:szCs w:val="24"/>
        </w:rPr>
        <w:t>STUDYING IS A TEAM SPORT</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351D89" w:rsidRDefault="00FD4587" w:rsidP="00FD4587">
      <w:pPr>
        <w:spacing w:after="0" w:line="240" w:lineRule="atLeast"/>
        <w:ind w:left="720"/>
        <w:rPr>
          <w:rFonts w:ascii="Tw Cen MT" w:hAnsi="Tw Cen MT" w:cs="Arial"/>
        </w:rPr>
      </w:pPr>
    </w:p>
    <w:p w:rsidR="00EE0A8A" w:rsidRPr="00351D89" w:rsidRDefault="00EE0A8A" w:rsidP="00EE0A8A">
      <w:pPr>
        <w:numPr>
          <w:ilvl w:val="0"/>
          <w:numId w:val="28"/>
        </w:numPr>
        <w:spacing w:after="0" w:line="240" w:lineRule="auto"/>
        <w:rPr>
          <w:rFonts w:ascii="Arial Narrow" w:hAnsi="Arial Narrow" w:cs="Arial"/>
          <w:sz w:val="24"/>
          <w:szCs w:val="24"/>
        </w:rPr>
      </w:pPr>
      <w:r w:rsidRPr="00351D89">
        <w:rPr>
          <w:rFonts w:ascii="Arial Narrow" w:hAnsi="Arial Narrow" w:cs="Arial"/>
          <w:sz w:val="24"/>
          <w:szCs w:val="24"/>
        </w:rPr>
        <w:t>Students will describe the purpose and benefits of a work or study team</w:t>
      </w:r>
      <w:r w:rsidR="00C41749">
        <w:rPr>
          <w:rFonts w:ascii="Arial Narrow" w:hAnsi="Arial Narrow" w:cs="Arial"/>
          <w:sz w:val="24"/>
          <w:szCs w:val="24"/>
        </w:rPr>
        <w:t>.</w:t>
      </w:r>
    </w:p>
    <w:p w:rsidR="00EE0A8A" w:rsidRPr="00351D89" w:rsidRDefault="00EE0A8A" w:rsidP="00EE0A8A">
      <w:pPr>
        <w:numPr>
          <w:ilvl w:val="0"/>
          <w:numId w:val="28"/>
        </w:numPr>
        <w:spacing w:after="0" w:line="240" w:lineRule="auto"/>
        <w:rPr>
          <w:rFonts w:ascii="Arial Narrow" w:hAnsi="Arial Narrow" w:cs="Arial"/>
          <w:sz w:val="24"/>
          <w:szCs w:val="24"/>
        </w:rPr>
      </w:pPr>
      <w:r w:rsidRPr="00351D89">
        <w:rPr>
          <w:rFonts w:ascii="Arial Narrow" w:hAnsi="Arial Narrow" w:cs="Arial"/>
          <w:sz w:val="24"/>
          <w:szCs w:val="24"/>
        </w:rPr>
        <w:t>Students will develop a plan to create a study team for school</w:t>
      </w:r>
      <w:r w:rsidR="00C41749">
        <w:rPr>
          <w:rFonts w:ascii="Arial Narrow" w:hAnsi="Arial Narrow" w:cs="Arial"/>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EE0A8A" w:rsidRPr="00617122" w:rsidRDefault="00EE0A8A" w:rsidP="00EE0A8A">
      <w:pPr>
        <w:numPr>
          <w:ilvl w:val="0"/>
          <w:numId w:val="27"/>
        </w:numPr>
        <w:spacing w:after="0" w:line="240" w:lineRule="auto"/>
        <w:rPr>
          <w:rFonts w:ascii="Arial Narrow" w:hAnsi="Arial Narrow" w:cs="Arial"/>
          <w:i/>
          <w:sz w:val="24"/>
          <w:szCs w:val="24"/>
        </w:rPr>
      </w:pPr>
      <w:r w:rsidRPr="00617122">
        <w:rPr>
          <w:rFonts w:ascii="Arial Narrow" w:hAnsi="Arial Narrow" w:cs="Arial"/>
          <w:sz w:val="24"/>
          <w:szCs w:val="24"/>
        </w:rPr>
        <w:t>Study Team Checklist</w:t>
      </w:r>
    </w:p>
    <w:p w:rsidR="00EE0A8A" w:rsidRPr="00EE0A8A" w:rsidRDefault="00EE0A8A" w:rsidP="00EE0A8A">
      <w:pPr>
        <w:numPr>
          <w:ilvl w:val="0"/>
          <w:numId w:val="29"/>
        </w:numPr>
        <w:spacing w:after="0" w:line="240" w:lineRule="auto"/>
        <w:rPr>
          <w:rFonts w:ascii="Arial Narrow" w:hAnsi="Arial Narrow" w:cs="Arial"/>
          <w:i/>
          <w:sz w:val="24"/>
          <w:szCs w:val="24"/>
        </w:rPr>
      </w:pPr>
      <w:r w:rsidRPr="00EE0A8A">
        <w:rPr>
          <w:rFonts w:ascii="Arial Narrow" w:hAnsi="Arial Narrow" w:cs="Arial"/>
          <w:b/>
          <w:sz w:val="24"/>
          <w:szCs w:val="24"/>
        </w:rPr>
        <w:t xml:space="preserve">Large sheets of paper </w:t>
      </w:r>
      <w:r w:rsidRPr="00EE0A8A">
        <w:rPr>
          <w:rFonts w:ascii="Arial Narrow" w:hAnsi="Arial Narrow" w:cs="Arial"/>
          <w:sz w:val="24"/>
          <w:szCs w:val="24"/>
        </w:rPr>
        <w:t>(two sheets for each group of students)</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EE0A8A" w:rsidRPr="00EE0A8A" w:rsidRDefault="00EE0A8A" w:rsidP="00974369">
      <w:pPr>
        <w:pStyle w:val="ListParagraph"/>
        <w:numPr>
          <w:ilvl w:val="0"/>
          <w:numId w:val="21"/>
        </w:numPr>
        <w:rPr>
          <w:rFonts w:ascii="Arial Narrow" w:hAnsi="Arial Narrow"/>
          <w:sz w:val="24"/>
          <w:szCs w:val="24"/>
        </w:rPr>
      </w:pPr>
      <w:r w:rsidRPr="00EE0A8A">
        <w:rPr>
          <w:rFonts w:ascii="Arial Narrow" w:hAnsi="Arial Narrow"/>
          <w:b/>
          <w:sz w:val="24"/>
          <w:szCs w:val="24"/>
        </w:rPr>
        <w:t xml:space="preserve">Smart phone </w:t>
      </w:r>
      <w:r w:rsidR="00954E88">
        <w:rPr>
          <w:rFonts w:ascii="Arial Narrow" w:hAnsi="Arial Narrow"/>
          <w:b/>
          <w:sz w:val="24"/>
          <w:szCs w:val="24"/>
        </w:rPr>
        <w:t xml:space="preserve">(or other related device) </w:t>
      </w:r>
      <w:r w:rsidRPr="00EE0A8A">
        <w:rPr>
          <w:rFonts w:ascii="Arial Narrow" w:hAnsi="Arial Narrow"/>
          <w:b/>
          <w:sz w:val="24"/>
          <w:szCs w:val="24"/>
        </w:rPr>
        <w:t>brainstorm.</w:t>
      </w:r>
      <w:r w:rsidRPr="00EE0A8A">
        <w:rPr>
          <w:rFonts w:ascii="Arial Narrow" w:hAnsi="Arial Narrow"/>
          <w:sz w:val="24"/>
          <w:szCs w:val="24"/>
        </w:rPr>
        <w:t xml:space="preserve"> Divide students into small groups of 3 to 6 members each. Then tell them that each team is competing to win an award for designing a brand new and innovative smart phone. Ask them to take 5 minutes to brainstorm the different types of skills they will need on their team to succeed. Note that students are NOT asked what features their new phone should include – instead they’re being asked to list the different types of skills the people working on the smart phone should have so that they can come up with successful features and actually build an innovative new phone. After 5 minutes, Compare the groups’ lists. Students may note that their team will need software expertise, to develop an operating system for their phone and develop new apps; hardware expertise, to build a phone that actually works; design expertise, to make the phone look good; manufacturing expertise, to get the phone mass-produced; telecommunications expertise, to make sure the phone can make calls; marketing expertise, to sell the phone. What other types of expertise have students listed? </w:t>
      </w:r>
    </w:p>
    <w:p w:rsidR="00EE0A8A" w:rsidRPr="00EE0A8A" w:rsidRDefault="00EE0A8A" w:rsidP="00974369">
      <w:pPr>
        <w:pStyle w:val="ListParagraph"/>
        <w:rPr>
          <w:rFonts w:ascii="Arial Narrow" w:hAnsi="Arial Narrow"/>
          <w:sz w:val="24"/>
          <w:szCs w:val="24"/>
        </w:rPr>
      </w:pPr>
    </w:p>
    <w:p w:rsidR="00EE0A8A" w:rsidRPr="00EE0A8A" w:rsidRDefault="00EE0A8A" w:rsidP="00974369">
      <w:pPr>
        <w:pStyle w:val="ListParagraph"/>
        <w:numPr>
          <w:ilvl w:val="0"/>
          <w:numId w:val="21"/>
        </w:numPr>
        <w:rPr>
          <w:rFonts w:ascii="Arial Narrow" w:hAnsi="Arial Narrow"/>
          <w:b/>
          <w:sz w:val="24"/>
          <w:szCs w:val="24"/>
        </w:rPr>
      </w:pPr>
      <w:r w:rsidRPr="00EE0A8A">
        <w:rPr>
          <w:rFonts w:ascii="Arial Narrow" w:hAnsi="Arial Narrow"/>
          <w:b/>
          <w:sz w:val="24"/>
          <w:szCs w:val="24"/>
        </w:rPr>
        <w:t xml:space="preserve">Discuss the purpose of study teams. </w:t>
      </w:r>
      <w:r w:rsidRPr="00EE0A8A">
        <w:rPr>
          <w:rFonts w:ascii="Arial Narrow" w:hAnsi="Arial Narrow"/>
          <w:sz w:val="24"/>
          <w:szCs w:val="24"/>
        </w:rPr>
        <w:t xml:space="preserve">Continuing with the smart phone example, explain that in nearly any workplace, people work in teams. In fact, working as a team – just as in sports – is the best way to succeed. No one person can be good at everything, so successful teams recruit people with a variety of different skills. Now ask students if they think this team approach could work at school. Have them return to their groups and jot down another list of the types of skills they might want in a study team. Give them a few minutes, then have the groups share their lists. What types </w:t>
      </w:r>
      <w:r w:rsidRPr="00EE0A8A">
        <w:rPr>
          <w:rFonts w:ascii="Arial Narrow" w:hAnsi="Arial Narrow"/>
          <w:sz w:val="24"/>
          <w:szCs w:val="24"/>
        </w:rPr>
        <w:lastRenderedPageBreak/>
        <w:t xml:space="preserve">of skills do students identify as the most valuable? Explain that just as with the smart phone team, a successful study team should have students with a mix of skills. That way students can help others in their strong areas and get help in areas where they are not as strong. </w:t>
      </w:r>
    </w:p>
    <w:p w:rsidR="00EE0A8A" w:rsidRPr="00EE0A8A" w:rsidRDefault="00EE0A8A" w:rsidP="00974369">
      <w:pPr>
        <w:pStyle w:val="ListParagraph"/>
        <w:rPr>
          <w:rFonts w:ascii="Arial Narrow" w:hAnsi="Arial Narrow"/>
          <w:b/>
          <w:sz w:val="24"/>
          <w:szCs w:val="24"/>
        </w:rPr>
      </w:pPr>
    </w:p>
    <w:p w:rsidR="00835F7C" w:rsidRPr="00835F7C" w:rsidRDefault="00EE0A8A" w:rsidP="00974369">
      <w:pPr>
        <w:pStyle w:val="ListParagraph"/>
        <w:numPr>
          <w:ilvl w:val="0"/>
          <w:numId w:val="21"/>
        </w:numPr>
        <w:rPr>
          <w:rFonts w:ascii="Arial Narrow" w:hAnsi="Arial Narrow"/>
          <w:b/>
          <w:sz w:val="24"/>
          <w:szCs w:val="24"/>
        </w:rPr>
      </w:pPr>
      <w:r w:rsidRPr="00EE0A8A">
        <w:rPr>
          <w:rFonts w:ascii="Arial Narrow" w:hAnsi="Arial Narrow"/>
          <w:b/>
          <w:sz w:val="24"/>
          <w:szCs w:val="24"/>
        </w:rPr>
        <w:t xml:space="preserve">Plan a study team. </w:t>
      </w:r>
      <w:r w:rsidRPr="00EE0A8A">
        <w:rPr>
          <w:rFonts w:ascii="Arial Narrow" w:hAnsi="Arial Narrow"/>
          <w:sz w:val="24"/>
          <w:szCs w:val="24"/>
        </w:rPr>
        <w:t xml:space="preserve">Distribute the </w:t>
      </w:r>
      <w:r w:rsidRPr="00EE0A8A">
        <w:rPr>
          <w:rFonts w:ascii="Arial Narrow" w:hAnsi="Arial Narrow"/>
          <w:i/>
          <w:sz w:val="24"/>
          <w:szCs w:val="24"/>
        </w:rPr>
        <w:t>Study Team Checklist</w:t>
      </w:r>
      <w:r w:rsidRPr="00EE0A8A">
        <w:rPr>
          <w:rFonts w:ascii="Arial Narrow" w:hAnsi="Arial Narrow"/>
          <w:sz w:val="24"/>
          <w:szCs w:val="24"/>
        </w:rPr>
        <w:t xml:space="preserve"> handout and review it with students. Then have them work individually to complete the checklist. They do NOT need to share their work with anyone, so they can feel free to list other students they might like to invite to join a study team and to honestly assess their own skills and weaknesses. Tell them that their “assignment” from this lesson is to ask at least two other people (in this class or in others) to be part of a study team with them. </w:t>
      </w:r>
    </w:p>
    <w:p w:rsidR="00835F7C" w:rsidRDefault="00835F7C" w:rsidP="00974369">
      <w:pPr>
        <w:pStyle w:val="ListParagraph"/>
        <w:rPr>
          <w:rFonts w:ascii="Arial Narrow" w:hAnsi="Arial Narrow"/>
          <w:b/>
          <w:sz w:val="24"/>
          <w:szCs w:val="24"/>
        </w:rPr>
      </w:pPr>
    </w:p>
    <w:p w:rsidR="00835F7C" w:rsidRPr="00835F7C" w:rsidRDefault="00835F7C" w:rsidP="00974369">
      <w:pPr>
        <w:pStyle w:val="ListParagraph"/>
        <w:numPr>
          <w:ilvl w:val="0"/>
          <w:numId w:val="21"/>
        </w:numPr>
        <w:rPr>
          <w:rFonts w:ascii="Arial Narrow" w:hAnsi="Arial Narrow"/>
          <w:b/>
          <w:sz w:val="24"/>
          <w:szCs w:val="24"/>
        </w:rPr>
      </w:pPr>
      <w:r>
        <w:rPr>
          <w:rFonts w:ascii="Arial Narrow" w:hAnsi="Arial Narrow"/>
          <w:b/>
          <w:sz w:val="24"/>
          <w:szCs w:val="24"/>
        </w:rPr>
        <w:t xml:space="preserve">Practice the concept of study teams. </w:t>
      </w:r>
      <w:r>
        <w:rPr>
          <w:rFonts w:ascii="Arial Narrow" w:hAnsi="Arial Narrow"/>
          <w:sz w:val="24"/>
          <w:szCs w:val="24"/>
        </w:rPr>
        <w:t>Take a simple, universal content area and form teams and see how students would help each other learn the material. For example, students could be asked to do any of the following:</w:t>
      </w:r>
    </w:p>
    <w:p w:rsidR="00835F7C" w:rsidRPr="00835F7C" w:rsidRDefault="00835F7C" w:rsidP="00974369">
      <w:pPr>
        <w:pStyle w:val="ListParagraph"/>
        <w:numPr>
          <w:ilvl w:val="0"/>
          <w:numId w:val="39"/>
        </w:numPr>
        <w:rPr>
          <w:rFonts w:ascii="Arial Narrow" w:hAnsi="Arial Narrow"/>
          <w:b/>
          <w:sz w:val="24"/>
          <w:szCs w:val="24"/>
        </w:rPr>
      </w:pPr>
      <w:r>
        <w:rPr>
          <w:rFonts w:ascii="Arial Narrow" w:hAnsi="Arial Narrow"/>
          <w:sz w:val="24"/>
          <w:szCs w:val="24"/>
        </w:rPr>
        <w:t>Learn all 50 states and capitols (or, for more advanced students, learn all of the countries in another continent)</w:t>
      </w:r>
    </w:p>
    <w:p w:rsidR="00835F7C" w:rsidRPr="00835F7C" w:rsidRDefault="00835F7C" w:rsidP="00974369">
      <w:pPr>
        <w:pStyle w:val="ListParagraph"/>
        <w:numPr>
          <w:ilvl w:val="0"/>
          <w:numId w:val="39"/>
        </w:numPr>
        <w:rPr>
          <w:rFonts w:ascii="Arial Narrow" w:hAnsi="Arial Narrow"/>
          <w:b/>
          <w:sz w:val="24"/>
          <w:szCs w:val="24"/>
        </w:rPr>
      </w:pPr>
      <w:r>
        <w:rPr>
          <w:rFonts w:ascii="Arial Narrow" w:hAnsi="Arial Narrow"/>
          <w:sz w:val="24"/>
          <w:szCs w:val="24"/>
        </w:rPr>
        <w:t>Learn the steps of the scientific process</w:t>
      </w:r>
    </w:p>
    <w:p w:rsidR="00835F7C" w:rsidRPr="00EE0A8A" w:rsidRDefault="00835F7C" w:rsidP="00974369">
      <w:pPr>
        <w:pStyle w:val="ListParagraph"/>
        <w:numPr>
          <w:ilvl w:val="0"/>
          <w:numId w:val="39"/>
        </w:numPr>
        <w:spacing w:after="0"/>
        <w:rPr>
          <w:rFonts w:ascii="Arial Narrow" w:hAnsi="Arial Narrow"/>
          <w:b/>
          <w:sz w:val="24"/>
          <w:szCs w:val="24"/>
        </w:rPr>
      </w:pPr>
      <w:r>
        <w:rPr>
          <w:rFonts w:ascii="Arial Narrow" w:hAnsi="Arial Narrow"/>
          <w:sz w:val="24"/>
          <w:szCs w:val="24"/>
        </w:rPr>
        <w:t>Learn and apply 10 vocabulary words (you could even use readiness vocab!)</w:t>
      </w:r>
    </w:p>
    <w:p w:rsidR="0052313B" w:rsidRDefault="0052313B" w:rsidP="00602D42">
      <w:pPr>
        <w:spacing w:after="0" w:line="240" w:lineRule="atLeast"/>
        <w:rPr>
          <w:rFonts w:ascii="Arial Narrow" w:hAnsi="Arial Narrow"/>
          <w:color w:val="4D4D4D"/>
          <w:sz w:val="24"/>
          <w:szCs w:val="24"/>
        </w:rPr>
      </w:pPr>
    </w:p>
    <w:p w:rsidR="00974369" w:rsidRDefault="00974369"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EE0A8A" w:rsidRDefault="00EE0A8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EE0A8A">
        <w:rPr>
          <w:rFonts w:ascii="Arial Narrow" w:hAnsi="Arial Narrow"/>
          <w:b/>
          <w:i/>
          <w:sz w:val="24"/>
          <w:szCs w:val="24"/>
        </w:rPr>
        <w:t>Study Team Checklist</w:t>
      </w:r>
      <w:r>
        <w:rPr>
          <w:rFonts w:ascii="Arial Narrow" w:hAnsi="Arial Narrow"/>
          <w:b/>
          <w:i/>
          <w:sz w:val="24"/>
          <w:szCs w:val="24"/>
        </w:rPr>
        <w:t xml:space="preserve">.  </w:t>
      </w:r>
      <w:r w:rsidRPr="00EE0A8A">
        <w:rPr>
          <w:rFonts w:ascii="Arial Narrow" w:hAnsi="Arial Narrow"/>
          <w:sz w:val="24"/>
          <w:szCs w:val="24"/>
        </w:rPr>
        <w:t>Each student should complete a plan to create a study team.</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EE0A8A" w:rsidRPr="00EE0A8A" w:rsidRDefault="00EE0A8A" w:rsidP="00EE0A8A">
      <w:pPr>
        <w:pStyle w:val="ListParagraph"/>
        <w:numPr>
          <w:ilvl w:val="0"/>
          <w:numId w:val="19"/>
        </w:numPr>
        <w:spacing w:after="0" w:line="240" w:lineRule="atLeast"/>
        <w:rPr>
          <w:rFonts w:ascii="Arial Narrow" w:hAnsi="Arial Narrow"/>
          <w:sz w:val="24"/>
          <w:szCs w:val="24"/>
        </w:rPr>
      </w:pPr>
      <w:r w:rsidRPr="00EE0A8A">
        <w:rPr>
          <w:rFonts w:ascii="Arial Narrow" w:hAnsi="Arial Narrow"/>
          <w:sz w:val="24"/>
          <w:szCs w:val="24"/>
        </w:rPr>
        <w:t xml:space="preserve">The following resources are helpful for students just beginning high school and their families, to help them navigate the transition to high school as well as the college admissions process. </w:t>
      </w:r>
    </w:p>
    <w:p w:rsidR="00EE0A8A" w:rsidRPr="00EE0A8A" w:rsidRDefault="00EE0A8A" w:rsidP="00EE0A8A">
      <w:pPr>
        <w:pStyle w:val="ListParagraph"/>
        <w:spacing w:line="240" w:lineRule="atLeast"/>
        <w:rPr>
          <w:rFonts w:ascii="Arial Narrow" w:hAnsi="Arial Narrow"/>
          <w:sz w:val="24"/>
          <w:szCs w:val="24"/>
        </w:rPr>
      </w:pPr>
    </w:p>
    <w:p w:rsidR="00EE0A8A" w:rsidRPr="00EE0A8A" w:rsidRDefault="00EE0A8A" w:rsidP="00EE0A8A">
      <w:pPr>
        <w:pStyle w:val="ListParagraph"/>
        <w:numPr>
          <w:ilvl w:val="0"/>
          <w:numId w:val="35"/>
        </w:numPr>
        <w:spacing w:line="240" w:lineRule="atLeast"/>
        <w:rPr>
          <w:rFonts w:ascii="Arial Narrow" w:hAnsi="Arial Narrow"/>
          <w:sz w:val="24"/>
          <w:szCs w:val="24"/>
        </w:rPr>
      </w:pPr>
      <w:r w:rsidRPr="00EE0A8A">
        <w:rPr>
          <w:rFonts w:ascii="Arial Narrow" w:hAnsi="Arial Narrow"/>
          <w:b/>
          <w:sz w:val="24"/>
          <w:szCs w:val="24"/>
        </w:rPr>
        <w:t xml:space="preserve">Know How 2 Go: </w:t>
      </w:r>
      <w:hyperlink r:id="rId8" w:history="1">
        <w:r w:rsidRPr="00EE0A8A">
          <w:rPr>
            <w:rStyle w:val="Hyperlink"/>
            <w:rFonts w:ascii="Arial Narrow" w:hAnsi="Arial Narrow"/>
            <w:sz w:val="24"/>
            <w:szCs w:val="24"/>
          </w:rPr>
          <w:t>www.knowhow2go.org</w:t>
        </w:r>
      </w:hyperlink>
    </w:p>
    <w:p w:rsidR="00EE0A8A" w:rsidRPr="00EE0A8A" w:rsidRDefault="00EE0A8A" w:rsidP="00EE0A8A">
      <w:pPr>
        <w:pStyle w:val="ListParagraph"/>
        <w:numPr>
          <w:ilvl w:val="0"/>
          <w:numId w:val="35"/>
        </w:numPr>
        <w:spacing w:line="240" w:lineRule="atLeast"/>
        <w:rPr>
          <w:rFonts w:ascii="Arial Narrow" w:hAnsi="Arial Narrow"/>
          <w:sz w:val="24"/>
          <w:szCs w:val="24"/>
        </w:rPr>
      </w:pPr>
      <w:r w:rsidRPr="00EE0A8A">
        <w:rPr>
          <w:rFonts w:ascii="Arial Narrow" w:hAnsi="Arial Narrow"/>
          <w:b/>
          <w:sz w:val="24"/>
          <w:szCs w:val="24"/>
        </w:rPr>
        <w:t>First in the Family:</w:t>
      </w:r>
      <w:r w:rsidRPr="00EE0A8A">
        <w:rPr>
          <w:rFonts w:ascii="Arial Narrow" w:hAnsi="Arial Narrow"/>
          <w:sz w:val="24"/>
          <w:szCs w:val="24"/>
        </w:rPr>
        <w:t xml:space="preserve"> </w:t>
      </w:r>
      <w:hyperlink r:id="rId9" w:history="1">
        <w:r w:rsidRPr="00EE0A8A">
          <w:rPr>
            <w:rStyle w:val="Hyperlink"/>
            <w:rFonts w:ascii="Arial Narrow" w:hAnsi="Arial Narrow"/>
            <w:sz w:val="24"/>
            <w:szCs w:val="24"/>
          </w:rPr>
          <w:t>www.firstinthefamily.org</w:t>
        </w:r>
      </w:hyperlink>
    </w:p>
    <w:p w:rsidR="00EE0A8A" w:rsidRPr="00EE0A8A" w:rsidRDefault="00EE0A8A" w:rsidP="00EE0A8A">
      <w:pPr>
        <w:pStyle w:val="ListParagraph"/>
        <w:spacing w:line="240" w:lineRule="atLeast"/>
        <w:rPr>
          <w:rFonts w:ascii="Arial Narrow" w:hAnsi="Arial Narrow"/>
          <w:sz w:val="24"/>
          <w:szCs w:val="24"/>
        </w:rPr>
      </w:pPr>
    </w:p>
    <w:p w:rsidR="005F5B8B" w:rsidRPr="00EE0A8A" w:rsidRDefault="00EE0A8A" w:rsidP="00EE0A8A">
      <w:pPr>
        <w:pStyle w:val="ListParagraph"/>
        <w:spacing w:after="0" w:line="240" w:lineRule="atLeast"/>
        <w:rPr>
          <w:rFonts w:ascii="Arial Narrow" w:hAnsi="Arial Narrow"/>
          <w:sz w:val="24"/>
          <w:szCs w:val="24"/>
        </w:rPr>
      </w:pPr>
      <w:r w:rsidRPr="00EE0A8A">
        <w:rPr>
          <w:rFonts w:ascii="Arial Narrow" w:hAnsi="Arial Narrow"/>
          <w:sz w:val="24"/>
          <w:szCs w:val="24"/>
        </w:rPr>
        <w:t>In addition, if your school offers a mentoring or tutoring program or other learning opportunities for students, this would be a good opportunity to share those resources with students and families.</w:t>
      </w:r>
    </w:p>
    <w:p w:rsidR="00EE0A8A" w:rsidRDefault="00EE0A8A" w:rsidP="001C3529">
      <w:pPr>
        <w:spacing w:after="0" w:line="240" w:lineRule="atLeast"/>
        <w:ind w:left="2880" w:hanging="2880"/>
        <w:rPr>
          <w:rFonts w:ascii="Arial Narrow" w:hAnsi="Arial Narrow"/>
          <w:b/>
          <w:sz w:val="24"/>
          <w:szCs w:val="24"/>
        </w:rPr>
      </w:pPr>
    </w:p>
    <w:p w:rsidR="00EE0A8A" w:rsidRDefault="00EE0A8A" w:rsidP="001C3529">
      <w:pPr>
        <w:spacing w:after="0" w:line="240" w:lineRule="atLeast"/>
        <w:ind w:left="2880" w:hanging="2880"/>
        <w:rPr>
          <w:rFonts w:ascii="Arial Narrow" w:hAnsi="Arial Narrow"/>
          <w:b/>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2C63B8"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EE096D" w:rsidRDefault="008C48EF"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351D89" w:rsidP="008C48EF">
      <w:pPr>
        <w:spacing w:before="80" w:after="0" w:line="240" w:lineRule="atLeast"/>
        <w:jc w:val="center"/>
        <w:rPr>
          <w:rFonts w:ascii="Arial Black" w:hAnsi="Arial Black"/>
          <w:spacing w:val="40"/>
          <w:sz w:val="24"/>
          <w:szCs w:val="24"/>
        </w:rPr>
      </w:pPr>
      <w:r>
        <w:rPr>
          <w:rFonts w:ascii="Arial Black" w:hAnsi="Arial Black"/>
          <w:spacing w:val="40"/>
          <w:sz w:val="24"/>
          <w:szCs w:val="24"/>
        </w:rPr>
        <w:t>LESSON 10-5</w:t>
      </w:r>
      <w:r w:rsidR="00BB7EFF" w:rsidRPr="004E5D88">
        <w:rPr>
          <w:rFonts w:ascii="Arial Black" w:hAnsi="Arial Black"/>
          <w:spacing w:val="40"/>
          <w:sz w:val="24"/>
          <w:szCs w:val="24"/>
        </w:rPr>
        <w:t xml:space="preserve"> </w:t>
      </w:r>
      <w:r w:rsidR="00974369">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2C63B8">
      <w:pPr>
        <w:shd w:val="clear" w:color="auto" w:fill="000000"/>
        <w:tabs>
          <w:tab w:val="center" w:pos="4680"/>
          <w:tab w:val="right" w:pos="9360"/>
        </w:tabs>
        <w:spacing w:after="0"/>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74369">
        <w:rPr>
          <w:rFonts w:ascii="Arial Black" w:hAnsi="Arial Black"/>
          <w:color w:val="FFFFFF" w:themeColor="background1"/>
          <w:spacing w:val="40"/>
          <w:sz w:val="24"/>
          <w:szCs w:val="24"/>
        </w:rPr>
        <w:t>STUDY TEAM CHECKLIST</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p>
    <w:p w:rsidR="000640BA" w:rsidRPr="000640BA" w:rsidRDefault="000640BA" w:rsidP="000640BA">
      <w:pPr>
        <w:spacing w:after="0" w:line="240" w:lineRule="atLeast"/>
        <w:rPr>
          <w:rFonts w:ascii="Arial Narrow" w:hAnsi="Arial Narrow"/>
          <w:i/>
          <w:sz w:val="24"/>
          <w:szCs w:val="24"/>
        </w:rPr>
      </w:pPr>
      <w:r w:rsidRPr="000640BA">
        <w:rPr>
          <w:rFonts w:ascii="Arial Narrow" w:hAnsi="Arial Narrow"/>
          <w:sz w:val="24"/>
          <w:szCs w:val="24"/>
        </w:rPr>
        <w:t xml:space="preserve">Name _____________________________   </w:t>
      </w:r>
    </w:p>
    <w:p w:rsidR="000640BA" w:rsidRPr="000640BA" w:rsidRDefault="000640BA" w:rsidP="000640BA">
      <w:pPr>
        <w:spacing w:after="0" w:line="240" w:lineRule="atLeast"/>
        <w:rPr>
          <w:rFonts w:ascii="Arial Narrow" w:hAnsi="Arial Narrow"/>
          <w:b/>
          <w:sz w:val="24"/>
          <w:szCs w:val="24"/>
        </w:rPr>
      </w:pPr>
    </w:p>
    <w:p w:rsidR="000640BA" w:rsidRPr="000640BA" w:rsidRDefault="000640BA" w:rsidP="000640BA">
      <w:pPr>
        <w:spacing w:after="0" w:line="240" w:lineRule="atLeast"/>
        <w:rPr>
          <w:rFonts w:ascii="Arial Narrow" w:hAnsi="Arial Narrow"/>
          <w:sz w:val="24"/>
          <w:szCs w:val="24"/>
        </w:rPr>
      </w:pPr>
      <w:r w:rsidRPr="000640BA">
        <w:rPr>
          <w:rFonts w:ascii="Arial Narrow" w:hAnsi="Arial Narrow"/>
          <w:sz w:val="24"/>
          <w:szCs w:val="24"/>
        </w:rPr>
        <w:t>Getting something done – whether it’s winning a sports championship or developing a best-selling smart phone – usually requires a team. Doing well in school is no exception: you’ll be a stronger student if you can form a study team. Here’s a checklist of 5 tips to form a strong study team. Read the checklist, then use the right side of the page to develop a plan for your own study team.</w:t>
      </w:r>
    </w:p>
    <w:p w:rsidR="000640BA" w:rsidRPr="000640BA" w:rsidRDefault="000640BA" w:rsidP="000640BA">
      <w:pPr>
        <w:spacing w:after="0" w:line="240" w:lineRule="atLeast"/>
        <w:rPr>
          <w:rFonts w:ascii="Arial Narrow" w:hAnsi="Arial Narrow"/>
          <w:sz w:val="24"/>
          <w:szCs w:val="24"/>
        </w:rPr>
      </w:pPr>
    </w:p>
    <w:tbl>
      <w:tblPr>
        <w:tblStyle w:val="TableGrid"/>
        <w:tblW w:w="9450" w:type="dxa"/>
        <w:tblInd w:w="108" w:type="dxa"/>
        <w:tblLook w:val="04A0" w:firstRow="1" w:lastRow="0" w:firstColumn="1" w:lastColumn="0" w:noHBand="0" w:noVBand="1"/>
      </w:tblPr>
      <w:tblGrid>
        <w:gridCol w:w="4788"/>
        <w:gridCol w:w="4662"/>
      </w:tblGrid>
      <w:tr w:rsidR="000640BA" w:rsidRPr="000640BA">
        <w:tc>
          <w:tcPr>
            <w:tcW w:w="4788" w:type="dxa"/>
            <w:tcBorders>
              <w:right w:val="single" w:sz="4" w:space="0" w:color="FFFFFF" w:themeColor="background1"/>
            </w:tcBorders>
            <w:shd w:val="clear" w:color="auto" w:fill="000000"/>
            <w:vAlign w:val="center"/>
          </w:tcPr>
          <w:p w:rsidR="000640BA" w:rsidRPr="000640BA" w:rsidRDefault="000640BA" w:rsidP="002C63B8">
            <w:pPr>
              <w:rPr>
                <w:rFonts w:ascii="Arial Narrow" w:hAnsi="Arial Narrow"/>
                <w:color w:val="FFFFFF" w:themeColor="background1"/>
                <w:sz w:val="24"/>
                <w:szCs w:val="24"/>
              </w:rPr>
            </w:pPr>
            <w:r w:rsidRPr="000640BA">
              <w:rPr>
                <w:rFonts w:ascii="Arial Narrow" w:hAnsi="Arial Narrow"/>
                <w:b/>
                <w:color w:val="FFFFFF" w:themeColor="background1"/>
                <w:sz w:val="24"/>
                <w:szCs w:val="24"/>
              </w:rPr>
              <w:t>TIP 1: DIVERSIFY YOUR SKILLS</w:t>
            </w:r>
          </w:p>
        </w:tc>
        <w:tc>
          <w:tcPr>
            <w:tcW w:w="4662" w:type="dxa"/>
            <w:tcBorders>
              <w:left w:val="single" w:sz="4" w:space="0" w:color="FFFFFF" w:themeColor="background1"/>
            </w:tcBorders>
            <w:shd w:val="clear" w:color="auto" w:fill="000000"/>
            <w:vAlign w:val="center"/>
          </w:tcPr>
          <w:p w:rsidR="000640BA" w:rsidRPr="000640BA" w:rsidRDefault="000640BA" w:rsidP="000640BA">
            <w:pPr>
              <w:spacing w:line="240" w:lineRule="atLeast"/>
              <w:rPr>
                <w:rFonts w:ascii="Arial Narrow" w:hAnsi="Arial Narrow"/>
                <w:color w:val="FFFFFF" w:themeColor="background1"/>
                <w:sz w:val="24"/>
                <w:szCs w:val="24"/>
              </w:rPr>
            </w:pPr>
            <w:r w:rsidRPr="000640BA">
              <w:rPr>
                <w:rFonts w:ascii="Arial Narrow" w:hAnsi="Arial Narrow"/>
                <w:color w:val="FFFFFF" w:themeColor="background1"/>
                <w:sz w:val="24"/>
                <w:szCs w:val="24"/>
              </w:rPr>
              <w:t>Your plan: what are your skills &amp; weaknesses?</w:t>
            </w:r>
          </w:p>
        </w:tc>
      </w:tr>
      <w:tr w:rsidR="000640BA" w:rsidRPr="000640BA">
        <w:tc>
          <w:tcPr>
            <w:tcW w:w="4788" w:type="dxa"/>
            <w:tcBorders>
              <w:bottom w:val="single" w:sz="4" w:space="0" w:color="auto"/>
            </w:tcBorders>
            <w:vAlign w:val="center"/>
          </w:tcPr>
          <w:p w:rsidR="000640BA" w:rsidRPr="000640BA" w:rsidRDefault="000640BA" w:rsidP="002C63B8">
            <w:pPr>
              <w:numPr>
                <w:ilvl w:val="0"/>
                <w:numId w:val="38"/>
              </w:numPr>
              <w:spacing w:after="120" w:line="276" w:lineRule="auto"/>
              <w:rPr>
                <w:rFonts w:ascii="Arial Narrow" w:hAnsi="Arial Narrow"/>
                <w:sz w:val="24"/>
                <w:szCs w:val="24"/>
              </w:rPr>
            </w:pPr>
            <w:r w:rsidRPr="000640BA">
              <w:rPr>
                <w:rFonts w:ascii="Arial Narrow" w:hAnsi="Arial Narrow"/>
                <w:sz w:val="24"/>
                <w:szCs w:val="24"/>
              </w:rPr>
              <w:t>Identify what you do well and where you need help. What can you contribute?</w:t>
            </w:r>
          </w:p>
          <w:p w:rsidR="000640BA" w:rsidRPr="000640BA" w:rsidRDefault="000640BA" w:rsidP="002C63B8">
            <w:pPr>
              <w:numPr>
                <w:ilvl w:val="0"/>
                <w:numId w:val="38"/>
              </w:numPr>
              <w:spacing w:after="120" w:line="276" w:lineRule="auto"/>
              <w:rPr>
                <w:rFonts w:ascii="Arial Narrow" w:hAnsi="Arial Narrow"/>
                <w:sz w:val="24"/>
                <w:szCs w:val="24"/>
              </w:rPr>
            </w:pPr>
            <w:r w:rsidRPr="000640BA">
              <w:rPr>
                <w:rFonts w:ascii="Arial Narrow" w:hAnsi="Arial Narrow"/>
                <w:sz w:val="24"/>
                <w:szCs w:val="24"/>
              </w:rPr>
              <w:t>Build a study team of people with different skills. That will make the team strong.</w:t>
            </w:r>
          </w:p>
        </w:tc>
        <w:tc>
          <w:tcPr>
            <w:tcW w:w="4662" w:type="dxa"/>
            <w:tcBorders>
              <w:bottom w:val="single" w:sz="4" w:space="0" w:color="auto"/>
            </w:tcBorders>
            <w:vAlign w:val="center"/>
          </w:tcPr>
          <w:p w:rsidR="000640BA" w:rsidRPr="000640BA" w:rsidRDefault="000640BA" w:rsidP="000640BA">
            <w:pPr>
              <w:spacing w:line="240" w:lineRule="atLeast"/>
              <w:rPr>
                <w:rFonts w:ascii="Arial Narrow" w:hAnsi="Arial Narrow"/>
                <w:sz w:val="24"/>
                <w:szCs w:val="24"/>
              </w:rPr>
            </w:pPr>
          </w:p>
        </w:tc>
      </w:tr>
      <w:tr w:rsidR="000640BA" w:rsidRPr="000640BA">
        <w:tc>
          <w:tcPr>
            <w:tcW w:w="4788" w:type="dxa"/>
            <w:tcBorders>
              <w:right w:val="single" w:sz="4" w:space="0" w:color="FFFFFF" w:themeColor="background1"/>
            </w:tcBorders>
            <w:shd w:val="clear" w:color="auto" w:fill="000000"/>
            <w:vAlign w:val="center"/>
          </w:tcPr>
          <w:p w:rsidR="000640BA" w:rsidRPr="000640BA" w:rsidRDefault="000640BA" w:rsidP="000640BA">
            <w:pPr>
              <w:spacing w:line="240" w:lineRule="atLeast"/>
              <w:rPr>
                <w:rFonts w:ascii="Arial Narrow" w:hAnsi="Arial Narrow"/>
                <w:b/>
                <w:sz w:val="24"/>
                <w:szCs w:val="24"/>
              </w:rPr>
            </w:pPr>
            <w:r w:rsidRPr="000640BA">
              <w:rPr>
                <w:rFonts w:ascii="Arial Narrow" w:hAnsi="Arial Narrow"/>
                <w:b/>
                <w:sz w:val="24"/>
                <w:szCs w:val="24"/>
              </w:rPr>
              <w:t>TIP 2: LIMIT THE SIZE</w:t>
            </w:r>
          </w:p>
        </w:tc>
        <w:tc>
          <w:tcPr>
            <w:tcW w:w="4662" w:type="dxa"/>
            <w:tcBorders>
              <w:left w:val="single" w:sz="4" w:space="0" w:color="FFFFFF" w:themeColor="background1"/>
            </w:tcBorders>
            <w:shd w:val="clear" w:color="auto" w:fill="000000"/>
            <w:vAlign w:val="center"/>
          </w:tcPr>
          <w:p w:rsidR="000640BA" w:rsidRPr="000640BA" w:rsidRDefault="000640BA" w:rsidP="000640BA">
            <w:pPr>
              <w:spacing w:line="240" w:lineRule="atLeast"/>
              <w:rPr>
                <w:rFonts w:ascii="Arial Narrow" w:hAnsi="Arial Narrow"/>
                <w:sz w:val="24"/>
                <w:szCs w:val="24"/>
              </w:rPr>
            </w:pPr>
            <w:r w:rsidRPr="000640BA">
              <w:rPr>
                <w:rFonts w:ascii="Arial Narrow" w:hAnsi="Arial Narrow"/>
                <w:sz w:val="24"/>
                <w:szCs w:val="24"/>
              </w:rPr>
              <w:t>Your plan: who could you invite?</w:t>
            </w:r>
          </w:p>
        </w:tc>
      </w:tr>
      <w:tr w:rsidR="000640BA" w:rsidRPr="000640BA">
        <w:tc>
          <w:tcPr>
            <w:tcW w:w="4788" w:type="dxa"/>
            <w:tcBorders>
              <w:bottom w:val="single" w:sz="4" w:space="0" w:color="auto"/>
            </w:tcBorders>
            <w:vAlign w:val="center"/>
          </w:tcPr>
          <w:p w:rsidR="000640BA" w:rsidRPr="000640BA" w:rsidRDefault="000640BA" w:rsidP="002C63B8">
            <w:pPr>
              <w:numPr>
                <w:ilvl w:val="0"/>
                <w:numId w:val="38"/>
              </w:numPr>
              <w:spacing w:after="120" w:line="276" w:lineRule="auto"/>
              <w:rPr>
                <w:rFonts w:ascii="Arial Narrow" w:hAnsi="Arial Narrow"/>
                <w:sz w:val="24"/>
                <w:szCs w:val="24"/>
              </w:rPr>
            </w:pPr>
            <w:r w:rsidRPr="000640BA">
              <w:rPr>
                <w:rFonts w:ascii="Arial Narrow" w:hAnsi="Arial Narrow"/>
                <w:sz w:val="24"/>
                <w:szCs w:val="24"/>
              </w:rPr>
              <w:t>Limit your team to 3-6. Too many people will make it difficult to concentrate.</w:t>
            </w:r>
          </w:p>
          <w:p w:rsidR="000640BA" w:rsidRPr="000640BA" w:rsidRDefault="000640BA" w:rsidP="002C63B8">
            <w:pPr>
              <w:numPr>
                <w:ilvl w:val="0"/>
                <w:numId w:val="38"/>
              </w:numPr>
              <w:spacing w:after="120" w:line="276" w:lineRule="auto"/>
              <w:rPr>
                <w:rFonts w:ascii="Arial Narrow" w:hAnsi="Arial Narrow"/>
                <w:sz w:val="24"/>
                <w:szCs w:val="24"/>
              </w:rPr>
            </w:pPr>
            <w:r w:rsidRPr="000640BA">
              <w:rPr>
                <w:rFonts w:ascii="Arial Narrow" w:hAnsi="Arial Narrow"/>
                <w:sz w:val="24"/>
                <w:szCs w:val="24"/>
              </w:rPr>
              <w:t>If you want to be in study teams with lots of friends, form a study team for each subject.</w:t>
            </w:r>
          </w:p>
        </w:tc>
        <w:tc>
          <w:tcPr>
            <w:tcW w:w="4662" w:type="dxa"/>
            <w:tcBorders>
              <w:bottom w:val="single" w:sz="4" w:space="0" w:color="auto"/>
            </w:tcBorders>
            <w:vAlign w:val="center"/>
          </w:tcPr>
          <w:p w:rsidR="000640BA" w:rsidRPr="000640BA" w:rsidRDefault="000640BA" w:rsidP="000640BA">
            <w:pPr>
              <w:spacing w:line="240" w:lineRule="atLeast"/>
              <w:rPr>
                <w:rFonts w:ascii="Arial Narrow" w:hAnsi="Arial Narrow"/>
                <w:sz w:val="24"/>
                <w:szCs w:val="24"/>
              </w:rPr>
            </w:pPr>
          </w:p>
        </w:tc>
      </w:tr>
      <w:tr w:rsidR="000640BA" w:rsidRPr="000640BA">
        <w:tc>
          <w:tcPr>
            <w:tcW w:w="4788" w:type="dxa"/>
            <w:tcBorders>
              <w:right w:val="single" w:sz="4" w:space="0" w:color="FFFFFF" w:themeColor="background1"/>
            </w:tcBorders>
            <w:shd w:val="clear" w:color="auto" w:fill="000000"/>
            <w:vAlign w:val="center"/>
          </w:tcPr>
          <w:p w:rsidR="000640BA" w:rsidRPr="000640BA" w:rsidRDefault="000640BA" w:rsidP="000640BA">
            <w:pPr>
              <w:spacing w:line="240" w:lineRule="atLeast"/>
              <w:rPr>
                <w:rFonts w:ascii="Arial Narrow" w:hAnsi="Arial Narrow"/>
                <w:sz w:val="24"/>
                <w:szCs w:val="24"/>
              </w:rPr>
            </w:pPr>
            <w:r w:rsidRPr="000640BA">
              <w:rPr>
                <w:rFonts w:ascii="Arial Narrow" w:hAnsi="Arial Narrow"/>
                <w:b/>
                <w:sz w:val="24"/>
                <w:szCs w:val="24"/>
              </w:rPr>
              <w:t>TIP 3: STICK TO THE TOPIC</w:t>
            </w:r>
          </w:p>
        </w:tc>
        <w:tc>
          <w:tcPr>
            <w:tcW w:w="4662" w:type="dxa"/>
            <w:tcBorders>
              <w:left w:val="single" w:sz="4" w:space="0" w:color="FFFFFF" w:themeColor="background1"/>
            </w:tcBorders>
            <w:shd w:val="clear" w:color="auto" w:fill="000000"/>
            <w:vAlign w:val="center"/>
          </w:tcPr>
          <w:p w:rsidR="000640BA" w:rsidRPr="000640BA" w:rsidRDefault="000640BA" w:rsidP="000640BA">
            <w:pPr>
              <w:spacing w:line="240" w:lineRule="atLeast"/>
              <w:rPr>
                <w:rFonts w:ascii="Arial Narrow" w:hAnsi="Arial Narrow"/>
                <w:sz w:val="24"/>
                <w:szCs w:val="24"/>
              </w:rPr>
            </w:pPr>
            <w:r w:rsidRPr="000640BA">
              <w:rPr>
                <w:rFonts w:ascii="Arial Narrow" w:hAnsi="Arial Narrow"/>
                <w:sz w:val="24"/>
                <w:szCs w:val="24"/>
              </w:rPr>
              <w:t>Your plan: how can your team stay focused?</w:t>
            </w:r>
          </w:p>
        </w:tc>
      </w:tr>
      <w:tr w:rsidR="000640BA" w:rsidRPr="000640BA">
        <w:tc>
          <w:tcPr>
            <w:tcW w:w="4788" w:type="dxa"/>
            <w:tcBorders>
              <w:bottom w:val="single" w:sz="4" w:space="0" w:color="auto"/>
            </w:tcBorders>
            <w:vAlign w:val="center"/>
          </w:tcPr>
          <w:p w:rsidR="000640BA" w:rsidRPr="000640BA" w:rsidRDefault="000640BA" w:rsidP="002C63B8">
            <w:pPr>
              <w:numPr>
                <w:ilvl w:val="0"/>
                <w:numId w:val="38"/>
              </w:numPr>
              <w:spacing w:after="120" w:line="276" w:lineRule="auto"/>
              <w:rPr>
                <w:rFonts w:ascii="Arial Narrow" w:hAnsi="Arial Narrow"/>
                <w:sz w:val="24"/>
                <w:szCs w:val="24"/>
              </w:rPr>
            </w:pPr>
            <w:r w:rsidRPr="000640BA">
              <w:rPr>
                <w:rFonts w:ascii="Arial Narrow" w:hAnsi="Arial Narrow"/>
                <w:sz w:val="24"/>
                <w:szCs w:val="24"/>
              </w:rPr>
              <w:t>Don’t use study team time to gossip.</w:t>
            </w:r>
          </w:p>
          <w:p w:rsidR="000640BA" w:rsidRPr="000640BA" w:rsidRDefault="000640BA" w:rsidP="002C63B8">
            <w:pPr>
              <w:numPr>
                <w:ilvl w:val="0"/>
                <w:numId w:val="38"/>
              </w:numPr>
              <w:spacing w:after="120" w:line="276" w:lineRule="auto"/>
              <w:rPr>
                <w:rFonts w:ascii="Arial Narrow" w:hAnsi="Arial Narrow"/>
                <w:sz w:val="24"/>
                <w:szCs w:val="24"/>
              </w:rPr>
            </w:pPr>
            <w:r w:rsidRPr="000640BA">
              <w:rPr>
                <w:rFonts w:ascii="Arial Narrow" w:hAnsi="Arial Narrow"/>
                <w:sz w:val="24"/>
                <w:szCs w:val="24"/>
              </w:rPr>
              <w:t>Make a schedule for what you need to do in each subject each week.</w:t>
            </w:r>
          </w:p>
        </w:tc>
        <w:tc>
          <w:tcPr>
            <w:tcW w:w="4662" w:type="dxa"/>
            <w:tcBorders>
              <w:bottom w:val="single" w:sz="4" w:space="0" w:color="auto"/>
            </w:tcBorders>
            <w:vAlign w:val="center"/>
          </w:tcPr>
          <w:p w:rsidR="000640BA" w:rsidRPr="000640BA" w:rsidRDefault="000640BA" w:rsidP="000640BA">
            <w:pPr>
              <w:spacing w:line="240" w:lineRule="atLeast"/>
              <w:rPr>
                <w:rFonts w:ascii="Arial Narrow" w:hAnsi="Arial Narrow"/>
                <w:sz w:val="24"/>
                <w:szCs w:val="24"/>
              </w:rPr>
            </w:pPr>
          </w:p>
        </w:tc>
      </w:tr>
      <w:tr w:rsidR="000640BA" w:rsidRPr="000640BA">
        <w:tc>
          <w:tcPr>
            <w:tcW w:w="4788" w:type="dxa"/>
            <w:tcBorders>
              <w:right w:val="single" w:sz="4" w:space="0" w:color="FFFFFF" w:themeColor="background1"/>
            </w:tcBorders>
            <w:shd w:val="clear" w:color="auto" w:fill="000000"/>
            <w:vAlign w:val="center"/>
          </w:tcPr>
          <w:p w:rsidR="000640BA" w:rsidRPr="000640BA" w:rsidRDefault="000640BA" w:rsidP="000640BA">
            <w:pPr>
              <w:spacing w:line="240" w:lineRule="atLeast"/>
              <w:rPr>
                <w:rFonts w:ascii="Arial Narrow" w:hAnsi="Arial Narrow"/>
                <w:sz w:val="24"/>
                <w:szCs w:val="24"/>
              </w:rPr>
            </w:pPr>
            <w:r w:rsidRPr="000640BA">
              <w:rPr>
                <w:rFonts w:ascii="Arial Narrow" w:hAnsi="Arial Narrow"/>
                <w:b/>
                <w:sz w:val="24"/>
                <w:szCs w:val="24"/>
              </w:rPr>
              <w:t>TIP 4: WRITE EVERYTHING DOWN</w:t>
            </w:r>
          </w:p>
        </w:tc>
        <w:tc>
          <w:tcPr>
            <w:tcW w:w="4662" w:type="dxa"/>
            <w:tcBorders>
              <w:left w:val="single" w:sz="4" w:space="0" w:color="FFFFFF" w:themeColor="background1"/>
            </w:tcBorders>
            <w:shd w:val="clear" w:color="auto" w:fill="000000"/>
            <w:vAlign w:val="center"/>
          </w:tcPr>
          <w:p w:rsidR="000640BA" w:rsidRPr="000640BA" w:rsidRDefault="000640BA" w:rsidP="000640BA">
            <w:pPr>
              <w:spacing w:line="240" w:lineRule="atLeast"/>
              <w:rPr>
                <w:rFonts w:ascii="Arial Narrow" w:hAnsi="Arial Narrow"/>
                <w:sz w:val="24"/>
                <w:szCs w:val="24"/>
              </w:rPr>
            </w:pPr>
            <w:r w:rsidRPr="000640BA">
              <w:rPr>
                <w:rFonts w:ascii="Arial Narrow" w:hAnsi="Arial Narrow"/>
                <w:sz w:val="24"/>
                <w:szCs w:val="24"/>
              </w:rPr>
              <w:t>Your plan: what notes will be helpful for you?</w:t>
            </w:r>
          </w:p>
        </w:tc>
      </w:tr>
      <w:tr w:rsidR="000640BA" w:rsidRPr="000640BA">
        <w:tc>
          <w:tcPr>
            <w:tcW w:w="4788" w:type="dxa"/>
            <w:tcBorders>
              <w:bottom w:val="single" w:sz="4" w:space="0" w:color="auto"/>
            </w:tcBorders>
            <w:vAlign w:val="center"/>
          </w:tcPr>
          <w:p w:rsidR="000640BA" w:rsidRPr="000640BA" w:rsidRDefault="000640BA" w:rsidP="002C63B8">
            <w:pPr>
              <w:numPr>
                <w:ilvl w:val="0"/>
                <w:numId w:val="38"/>
              </w:numPr>
              <w:spacing w:after="120" w:line="276" w:lineRule="auto"/>
              <w:rPr>
                <w:rFonts w:ascii="Arial Narrow" w:hAnsi="Arial Narrow"/>
                <w:sz w:val="24"/>
                <w:szCs w:val="24"/>
              </w:rPr>
            </w:pPr>
            <w:r w:rsidRPr="000640BA">
              <w:rPr>
                <w:rFonts w:ascii="Arial Narrow" w:hAnsi="Arial Narrow"/>
                <w:sz w:val="24"/>
                <w:szCs w:val="24"/>
              </w:rPr>
              <w:t>Review your textbooks, notes, and other materials during study team time.</w:t>
            </w:r>
          </w:p>
          <w:p w:rsidR="000640BA" w:rsidRPr="000640BA" w:rsidRDefault="000640BA" w:rsidP="002C63B8">
            <w:pPr>
              <w:numPr>
                <w:ilvl w:val="0"/>
                <w:numId w:val="38"/>
              </w:numPr>
              <w:spacing w:after="120" w:line="276" w:lineRule="auto"/>
              <w:rPr>
                <w:rFonts w:ascii="Arial Narrow" w:hAnsi="Arial Narrow"/>
                <w:sz w:val="24"/>
                <w:szCs w:val="24"/>
              </w:rPr>
            </w:pPr>
            <w:r w:rsidRPr="000640BA">
              <w:rPr>
                <w:rFonts w:ascii="Arial Narrow" w:hAnsi="Arial Narrow"/>
                <w:sz w:val="24"/>
                <w:szCs w:val="24"/>
              </w:rPr>
              <w:t>Take notes on your team’s discussions. Use your team notes to prepare for exams.</w:t>
            </w:r>
          </w:p>
        </w:tc>
        <w:tc>
          <w:tcPr>
            <w:tcW w:w="4662" w:type="dxa"/>
            <w:tcBorders>
              <w:bottom w:val="single" w:sz="4" w:space="0" w:color="auto"/>
            </w:tcBorders>
            <w:vAlign w:val="center"/>
          </w:tcPr>
          <w:p w:rsidR="000640BA" w:rsidRPr="000640BA" w:rsidRDefault="000640BA" w:rsidP="000640BA">
            <w:pPr>
              <w:spacing w:line="240" w:lineRule="atLeast"/>
              <w:rPr>
                <w:rFonts w:ascii="Arial Narrow" w:hAnsi="Arial Narrow"/>
                <w:sz w:val="24"/>
                <w:szCs w:val="24"/>
              </w:rPr>
            </w:pPr>
          </w:p>
        </w:tc>
      </w:tr>
      <w:tr w:rsidR="000640BA" w:rsidRPr="000640BA">
        <w:tc>
          <w:tcPr>
            <w:tcW w:w="4788" w:type="dxa"/>
            <w:tcBorders>
              <w:right w:val="single" w:sz="4" w:space="0" w:color="FFFFFF" w:themeColor="background1"/>
            </w:tcBorders>
            <w:shd w:val="clear" w:color="auto" w:fill="000000"/>
            <w:vAlign w:val="center"/>
          </w:tcPr>
          <w:p w:rsidR="000640BA" w:rsidRPr="000640BA" w:rsidRDefault="000640BA" w:rsidP="000640BA">
            <w:pPr>
              <w:spacing w:line="240" w:lineRule="atLeast"/>
              <w:rPr>
                <w:rFonts w:ascii="Arial Narrow" w:hAnsi="Arial Narrow"/>
                <w:sz w:val="24"/>
                <w:szCs w:val="24"/>
              </w:rPr>
            </w:pPr>
            <w:r w:rsidRPr="000640BA">
              <w:rPr>
                <w:rFonts w:ascii="Arial Narrow" w:hAnsi="Arial Narrow"/>
                <w:b/>
                <w:sz w:val="24"/>
                <w:szCs w:val="24"/>
              </w:rPr>
              <w:t>TIP 5: EVALUATE YOUR SUCCESS</w:t>
            </w:r>
          </w:p>
        </w:tc>
        <w:tc>
          <w:tcPr>
            <w:tcW w:w="4662" w:type="dxa"/>
            <w:tcBorders>
              <w:left w:val="single" w:sz="4" w:space="0" w:color="FFFFFF" w:themeColor="background1"/>
            </w:tcBorders>
            <w:shd w:val="clear" w:color="auto" w:fill="000000"/>
            <w:vAlign w:val="center"/>
          </w:tcPr>
          <w:p w:rsidR="000640BA" w:rsidRPr="000640BA" w:rsidRDefault="000640BA" w:rsidP="000640BA">
            <w:pPr>
              <w:spacing w:line="240" w:lineRule="atLeast"/>
              <w:rPr>
                <w:rFonts w:ascii="Arial Narrow" w:hAnsi="Arial Narrow"/>
                <w:sz w:val="24"/>
                <w:szCs w:val="24"/>
              </w:rPr>
            </w:pPr>
            <w:r w:rsidRPr="000640BA">
              <w:rPr>
                <w:rFonts w:ascii="Arial Narrow" w:hAnsi="Arial Narrow"/>
                <w:sz w:val="24"/>
                <w:szCs w:val="24"/>
              </w:rPr>
              <w:t>Your plan: what are your goals?</w:t>
            </w:r>
          </w:p>
        </w:tc>
      </w:tr>
      <w:tr w:rsidR="000640BA" w:rsidRPr="000640BA">
        <w:tc>
          <w:tcPr>
            <w:tcW w:w="4788" w:type="dxa"/>
            <w:vAlign w:val="center"/>
          </w:tcPr>
          <w:p w:rsidR="000640BA" w:rsidRPr="000640BA" w:rsidRDefault="000640BA" w:rsidP="002C63B8">
            <w:pPr>
              <w:numPr>
                <w:ilvl w:val="0"/>
                <w:numId w:val="38"/>
              </w:numPr>
              <w:spacing w:after="120" w:line="276" w:lineRule="auto"/>
              <w:rPr>
                <w:rFonts w:ascii="Arial Narrow" w:hAnsi="Arial Narrow"/>
                <w:sz w:val="24"/>
                <w:szCs w:val="24"/>
              </w:rPr>
            </w:pPr>
            <w:r w:rsidRPr="000640BA">
              <w:rPr>
                <w:rFonts w:ascii="Arial Narrow" w:hAnsi="Arial Narrow"/>
                <w:sz w:val="24"/>
                <w:szCs w:val="24"/>
              </w:rPr>
              <w:t>Set a goal for your team’s work.</w:t>
            </w:r>
          </w:p>
          <w:p w:rsidR="000640BA" w:rsidRPr="000640BA" w:rsidRDefault="000640BA" w:rsidP="002C63B8">
            <w:pPr>
              <w:numPr>
                <w:ilvl w:val="0"/>
                <w:numId w:val="38"/>
              </w:numPr>
              <w:spacing w:after="120" w:line="276" w:lineRule="auto"/>
              <w:rPr>
                <w:rFonts w:ascii="Arial Narrow" w:hAnsi="Arial Narrow"/>
                <w:sz w:val="24"/>
                <w:szCs w:val="24"/>
              </w:rPr>
            </w:pPr>
            <w:r w:rsidRPr="000640BA">
              <w:rPr>
                <w:rFonts w:ascii="Arial Narrow" w:hAnsi="Arial Narrow"/>
                <w:sz w:val="24"/>
                <w:szCs w:val="24"/>
              </w:rPr>
              <w:t>Review your goals each quarter.</w:t>
            </w:r>
          </w:p>
        </w:tc>
        <w:tc>
          <w:tcPr>
            <w:tcW w:w="4662" w:type="dxa"/>
            <w:vAlign w:val="center"/>
          </w:tcPr>
          <w:p w:rsidR="000640BA" w:rsidRPr="000640BA" w:rsidRDefault="000640BA" w:rsidP="000640BA">
            <w:pPr>
              <w:spacing w:line="240" w:lineRule="atLeast"/>
              <w:rPr>
                <w:rFonts w:ascii="Arial Narrow" w:hAnsi="Arial Narrow"/>
                <w:sz w:val="24"/>
                <w:szCs w:val="24"/>
              </w:rPr>
            </w:pPr>
          </w:p>
        </w:tc>
      </w:tr>
    </w:tbl>
    <w:p w:rsidR="007D349C" w:rsidRPr="007D349C" w:rsidRDefault="007D349C" w:rsidP="002C63B8">
      <w:pPr>
        <w:spacing w:after="0" w:line="240" w:lineRule="atLeast"/>
        <w:rPr>
          <w:rFonts w:ascii="Arial Narrow" w:hAnsi="Arial Narrow"/>
          <w:sz w:val="24"/>
          <w:szCs w:val="24"/>
        </w:rPr>
      </w:pPr>
      <w:bookmarkStart w:id="0" w:name="_GoBack"/>
      <w:bookmarkEnd w:id="0"/>
    </w:p>
    <w:sectPr w:rsidR="007D349C" w:rsidRPr="007D349C" w:rsidSect="002C63B8">
      <w:headerReference w:type="default" r:id="rId14"/>
      <w:footerReference w:type="default" r:id="rId15"/>
      <w:pgSz w:w="12240" w:h="15840"/>
      <w:pgMar w:top="1432"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BA" w:rsidRDefault="000640BA" w:rsidP="00AF4786">
      <w:pPr>
        <w:spacing w:after="0" w:line="240" w:lineRule="auto"/>
      </w:pPr>
      <w:r>
        <w:separator/>
      </w:r>
    </w:p>
  </w:endnote>
  <w:endnote w:type="continuationSeparator" w:id="0">
    <w:p w:rsidR="000640BA" w:rsidRDefault="000640BA"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BA" w:rsidRDefault="008C48EF"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0640BA" w:rsidRPr="00F00D8B" w:rsidRDefault="000640BA"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0640BA" w:rsidRDefault="000640BA">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97436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C41749">
      <w:fldChar w:fldCharType="begin"/>
    </w:r>
    <w:r w:rsidR="00C41749">
      <w:instrText xml:space="preserve"> PAGE   \* MERGEFORMAT </w:instrText>
    </w:r>
    <w:r w:rsidR="00C41749">
      <w:fldChar w:fldCharType="separate"/>
    </w:r>
    <w:r w:rsidR="008C48EF" w:rsidRPr="008C48EF">
      <w:rPr>
        <w:rFonts w:ascii="Arial Narrow" w:hAnsi="Arial Narrow"/>
        <w:noProof/>
        <w:color w:val="595959" w:themeColor="text1" w:themeTint="A6"/>
        <w:sz w:val="18"/>
        <w:szCs w:val="18"/>
      </w:rPr>
      <w:t>2</w:t>
    </w:r>
    <w:r w:rsidR="00C41749">
      <w:rPr>
        <w:rFonts w:ascii="Arial Narrow" w:hAnsi="Arial Narrow"/>
        <w:noProof/>
        <w:color w:val="595959" w:themeColor="text1" w:themeTint="A6"/>
        <w:sz w:val="18"/>
        <w:szCs w:val="18"/>
      </w:rPr>
      <w:fldChar w:fldCharType="end"/>
    </w:r>
  </w:p>
  <w:p w:rsidR="008C48EF" w:rsidRPr="008C48EF" w:rsidRDefault="008C48EF" w:rsidP="008C48E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F6F2DA1" wp14:editId="073649BE">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BA" w:rsidRDefault="008C48EF"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0640BA" w:rsidRPr="00F00D8B" w:rsidRDefault="000640BA"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0640BA" w:rsidRDefault="000640BA">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97436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C41749">
      <w:fldChar w:fldCharType="begin"/>
    </w:r>
    <w:r w:rsidR="00C41749">
      <w:instrText xml:space="preserve"> PAGE   \* MERGEFORMAT </w:instrText>
    </w:r>
    <w:r w:rsidR="00C41749">
      <w:fldChar w:fldCharType="separate"/>
    </w:r>
    <w:r w:rsidR="008C48EF" w:rsidRPr="008C48EF">
      <w:rPr>
        <w:rFonts w:ascii="Arial Narrow" w:hAnsi="Arial Narrow"/>
        <w:noProof/>
        <w:color w:val="595959" w:themeColor="text1" w:themeTint="A6"/>
        <w:sz w:val="18"/>
        <w:szCs w:val="18"/>
      </w:rPr>
      <w:t>1</w:t>
    </w:r>
    <w:r w:rsidR="00C41749">
      <w:rPr>
        <w:rFonts w:ascii="Arial Narrow" w:hAnsi="Arial Narrow"/>
        <w:noProof/>
        <w:color w:val="595959" w:themeColor="text1" w:themeTint="A6"/>
        <w:sz w:val="18"/>
        <w:szCs w:val="18"/>
      </w:rPr>
      <w:fldChar w:fldCharType="end"/>
    </w:r>
  </w:p>
  <w:p w:rsidR="008C48EF" w:rsidRPr="008C48EF" w:rsidRDefault="008C48EF" w:rsidP="008C48E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577D9E9" wp14:editId="01EF98BD">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BA" w:rsidRDefault="000640B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74369">
      <w:rPr>
        <w:rFonts w:ascii="Arial Narrow" w:hAnsi="Arial Narrow"/>
        <w:color w:val="595959" w:themeColor="text1" w:themeTint="A6"/>
        <w:sz w:val="18"/>
        <w:szCs w:val="18"/>
      </w:rPr>
      <w:t>09/2016</w:t>
    </w:r>
    <w:r w:rsidR="002C63B8">
      <w:rPr>
        <w:rFonts w:ascii="Arial Narrow" w:hAnsi="Arial Narrow"/>
        <w:color w:val="595959" w:themeColor="text1" w:themeTint="A6"/>
        <w:sz w:val="18"/>
        <w:szCs w:val="18"/>
      </w:rPr>
      <w:t xml:space="preserve"> </w:t>
    </w:r>
    <w:r w:rsidR="002C63B8">
      <w:rPr>
        <w:rFonts w:ascii="Arial Narrow" w:hAnsi="Arial Narrow"/>
        <w:color w:val="595959" w:themeColor="text1" w:themeTint="A6"/>
        <w:sz w:val="18"/>
        <w:szCs w:val="18"/>
      </w:rPr>
      <w:tab/>
    </w:r>
    <w:r w:rsidR="002C63B8">
      <w:rPr>
        <w:rFonts w:ascii="Arial Narrow" w:hAnsi="Arial Narrow"/>
        <w:color w:val="595959" w:themeColor="text1" w:themeTint="A6"/>
        <w:sz w:val="18"/>
        <w:szCs w:val="18"/>
      </w:rPr>
      <w:tab/>
      <w:t>Page 1</w:t>
    </w:r>
  </w:p>
  <w:p w:rsidR="008C48EF" w:rsidRPr="008C48EF" w:rsidRDefault="008C48EF" w:rsidP="008C48E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BA" w:rsidRDefault="000640BA" w:rsidP="00AF4786">
      <w:pPr>
        <w:spacing w:after="0" w:line="240" w:lineRule="auto"/>
      </w:pPr>
      <w:r>
        <w:separator/>
      </w:r>
    </w:p>
  </w:footnote>
  <w:footnote w:type="continuationSeparator" w:id="0">
    <w:p w:rsidR="000640BA" w:rsidRDefault="000640BA"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BA" w:rsidRPr="006865C1" w:rsidRDefault="002C63B8"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w:t>
    </w:r>
    <w:r w:rsidR="00351D89">
      <w:rPr>
        <w:rFonts w:ascii="Arial Narrow" w:hAnsi="Arial Narrow"/>
        <w:color w:val="000000" w:themeColor="text1"/>
        <w:spacing w:val="7"/>
        <w:sz w:val="18"/>
        <w:szCs w:val="18"/>
      </w:rPr>
      <w:t>0-5</w:t>
    </w:r>
    <w:r w:rsidR="000640BA" w:rsidRPr="006865C1">
      <w:rPr>
        <w:rFonts w:ascii="Arial Narrow" w:hAnsi="Arial Narrow"/>
        <w:color w:val="000000" w:themeColor="text1"/>
        <w:spacing w:val="7"/>
        <w:sz w:val="18"/>
        <w:szCs w:val="18"/>
      </w:rPr>
      <w:t xml:space="preserve"> </w:t>
    </w:r>
    <w:r w:rsidR="000640BA" w:rsidRPr="006865C1">
      <w:rPr>
        <w:rFonts w:ascii="Times New Roman" w:hAnsi="Times New Roman" w:cs="Times New Roman"/>
        <w:color w:val="000000" w:themeColor="text1"/>
        <w:spacing w:val="7"/>
        <w:sz w:val="18"/>
        <w:szCs w:val="18"/>
      </w:rPr>
      <w:t>▲</w:t>
    </w:r>
    <w:r w:rsidR="000640BA"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STUDYING IS A TEAM SPORT</w:t>
    </w:r>
  </w:p>
  <w:p w:rsidR="000640BA" w:rsidRPr="00AB1FCB" w:rsidRDefault="008C48EF"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BA" w:rsidRDefault="000640BA">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BA" w:rsidRPr="002C63B8" w:rsidRDefault="002C63B8" w:rsidP="002C63B8">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7E3"/>
    <w:multiLevelType w:val="hybridMultilevel"/>
    <w:tmpl w:val="08AAA952"/>
    <w:lvl w:ilvl="0" w:tplc="1588522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4BE3"/>
    <w:multiLevelType w:val="hybridMultilevel"/>
    <w:tmpl w:val="1A323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80FF0"/>
    <w:multiLevelType w:val="hybridMultilevel"/>
    <w:tmpl w:val="47700278"/>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CA6DE1"/>
    <w:multiLevelType w:val="hybridMultilevel"/>
    <w:tmpl w:val="2EC23E00"/>
    <w:lvl w:ilvl="0" w:tplc="A516D7B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FC21359"/>
    <w:multiLevelType w:val="hybridMultilevel"/>
    <w:tmpl w:val="E2C6422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F1F33"/>
    <w:multiLevelType w:val="hybridMultilevel"/>
    <w:tmpl w:val="0602BF94"/>
    <w:lvl w:ilvl="0" w:tplc="C6902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AF0FD0"/>
    <w:multiLevelType w:val="hybridMultilevel"/>
    <w:tmpl w:val="C04EEDF8"/>
    <w:lvl w:ilvl="0" w:tplc="A3C419A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95198"/>
    <w:multiLevelType w:val="multilevel"/>
    <w:tmpl w:val="47700278"/>
    <w:lvl w:ilvl="0">
      <w:start w:val="1"/>
      <w:numFmt w:val="bullet"/>
      <w:lvlText w:val=""/>
      <w:lvlJc w:val="left"/>
      <w:pPr>
        <w:ind w:left="720" w:hanging="360"/>
      </w:pPr>
      <w:rPr>
        <w:rFonts w:ascii="Wingdings" w:hAnsi="Wingdings" w:hint="default"/>
        <w:color w:val="C0D1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4"/>
  </w:num>
  <w:num w:numId="5">
    <w:abstractNumId w:val="11"/>
  </w:num>
  <w:num w:numId="6">
    <w:abstractNumId w:val="23"/>
  </w:num>
  <w:num w:numId="7">
    <w:abstractNumId w:val="28"/>
  </w:num>
  <w:num w:numId="8">
    <w:abstractNumId w:val="2"/>
  </w:num>
  <w:num w:numId="9">
    <w:abstractNumId w:val="1"/>
  </w:num>
  <w:num w:numId="10">
    <w:abstractNumId w:val="12"/>
  </w:num>
  <w:num w:numId="11">
    <w:abstractNumId w:val="34"/>
  </w:num>
  <w:num w:numId="12">
    <w:abstractNumId w:val="15"/>
  </w:num>
  <w:num w:numId="13">
    <w:abstractNumId w:val="25"/>
  </w:num>
  <w:num w:numId="14">
    <w:abstractNumId w:val="27"/>
  </w:num>
  <w:num w:numId="15">
    <w:abstractNumId w:val="20"/>
  </w:num>
  <w:num w:numId="16">
    <w:abstractNumId w:val="38"/>
  </w:num>
  <w:num w:numId="17">
    <w:abstractNumId w:val="35"/>
  </w:num>
  <w:num w:numId="18">
    <w:abstractNumId w:val="17"/>
  </w:num>
  <w:num w:numId="19">
    <w:abstractNumId w:val="19"/>
  </w:num>
  <w:num w:numId="20">
    <w:abstractNumId w:val="37"/>
  </w:num>
  <w:num w:numId="21">
    <w:abstractNumId w:val="14"/>
  </w:num>
  <w:num w:numId="22">
    <w:abstractNumId w:val="31"/>
  </w:num>
  <w:num w:numId="23">
    <w:abstractNumId w:val="7"/>
  </w:num>
  <w:num w:numId="24">
    <w:abstractNumId w:val="33"/>
  </w:num>
  <w:num w:numId="25">
    <w:abstractNumId w:val="32"/>
  </w:num>
  <w:num w:numId="26">
    <w:abstractNumId w:val="22"/>
  </w:num>
  <w:num w:numId="27">
    <w:abstractNumId w:val="13"/>
  </w:num>
  <w:num w:numId="28">
    <w:abstractNumId w:val="5"/>
  </w:num>
  <w:num w:numId="29">
    <w:abstractNumId w:val="30"/>
  </w:num>
  <w:num w:numId="30">
    <w:abstractNumId w:val="18"/>
  </w:num>
  <w:num w:numId="31">
    <w:abstractNumId w:val="26"/>
  </w:num>
  <w:num w:numId="32">
    <w:abstractNumId w:val="24"/>
  </w:num>
  <w:num w:numId="33">
    <w:abstractNumId w:val="0"/>
  </w:num>
  <w:num w:numId="34">
    <w:abstractNumId w:val="16"/>
  </w:num>
  <w:num w:numId="35">
    <w:abstractNumId w:val="21"/>
  </w:num>
  <w:num w:numId="36">
    <w:abstractNumId w:val="9"/>
  </w:num>
  <w:num w:numId="37">
    <w:abstractNumId w:val="36"/>
  </w:num>
  <w:num w:numId="38">
    <w:abstractNumId w:val="2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2228"/>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640BA"/>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C63B8"/>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1D89"/>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22A71"/>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17122"/>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35F7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8EF"/>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54E88"/>
    <w:rsid w:val="00960FEA"/>
    <w:rsid w:val="00962892"/>
    <w:rsid w:val="0096379B"/>
    <w:rsid w:val="009667CB"/>
    <w:rsid w:val="00971C35"/>
    <w:rsid w:val="00974369"/>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41749"/>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0A8A"/>
    <w:rsid w:val="00EE4EBF"/>
    <w:rsid w:val="00EF2A53"/>
    <w:rsid w:val="00EF3EF3"/>
    <w:rsid w:val="00EF706D"/>
    <w:rsid w:val="00F00D8B"/>
    <w:rsid w:val="00F04916"/>
    <w:rsid w:val="00F06E03"/>
    <w:rsid w:val="00F11650"/>
    <w:rsid w:val="00F11A9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 w:val="00FF46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8"/>
    <o:shapelayout v:ext="edit">
      <o:idmap v:ext="edit" data="1"/>
    </o:shapelayout>
  </w:shapeDefaults>
  <w:decimalSymbol w:val="."/>
  <w:listSeparator w:val=","/>
  <w15:docId w15:val="{65BE5807-76A8-4A8A-BCF5-3D94B9F6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how2go.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rstinthefamily.or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DB1B-2026-43AD-89C4-AD5B3DC8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2016-10-26T16:56:00Z</cp:lastPrinted>
  <dcterms:created xsi:type="dcterms:W3CDTF">2016-09-25T14:29:00Z</dcterms:created>
  <dcterms:modified xsi:type="dcterms:W3CDTF">2016-11-08T20:58:00Z</dcterms:modified>
</cp:coreProperties>
</file>