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2C674CD4" w:rsidR="00D841F6" w:rsidRPr="004E5D88" w:rsidRDefault="00FD777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225C83"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6BA8938E" w:rsidR="00F24E8E" w:rsidRPr="004E5D88" w:rsidRDefault="00FD7772"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12-16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CAREER BRIDGE</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03D41270" w14:textId="31ACC203" w:rsidR="00FD7772" w:rsidRPr="00FD7772" w:rsidRDefault="00FD7772" w:rsidP="00A460A0">
      <w:pPr>
        <w:numPr>
          <w:ilvl w:val="0"/>
          <w:numId w:val="28"/>
        </w:numPr>
        <w:spacing w:after="0" w:line="240" w:lineRule="auto"/>
        <w:rPr>
          <w:rFonts w:ascii="Arial Narrow" w:hAnsi="Arial Narrow"/>
          <w:sz w:val="24"/>
          <w:szCs w:val="24"/>
        </w:rPr>
      </w:pPr>
      <w:r w:rsidRPr="00FD7772">
        <w:rPr>
          <w:rFonts w:ascii="Arial Narrow" w:hAnsi="Arial Narrow"/>
          <w:sz w:val="24"/>
          <w:szCs w:val="24"/>
        </w:rPr>
        <w:t xml:space="preserve">Students will identify a potential career of interest. </w:t>
      </w:r>
    </w:p>
    <w:p w14:paraId="79D3F214" w14:textId="77777777" w:rsidR="00FD7772" w:rsidRPr="00FD7772" w:rsidRDefault="00FD7772" w:rsidP="00A460A0">
      <w:pPr>
        <w:numPr>
          <w:ilvl w:val="0"/>
          <w:numId w:val="28"/>
        </w:numPr>
        <w:spacing w:after="0" w:line="240" w:lineRule="auto"/>
        <w:rPr>
          <w:rFonts w:ascii="Arial Narrow" w:hAnsi="Arial Narrow"/>
          <w:sz w:val="24"/>
          <w:szCs w:val="24"/>
        </w:rPr>
      </w:pPr>
      <w:r w:rsidRPr="00FD7772">
        <w:rPr>
          <w:rFonts w:ascii="Arial Narrow" w:hAnsi="Arial Narrow"/>
          <w:sz w:val="24"/>
          <w:szCs w:val="24"/>
        </w:rPr>
        <w:t>Students will identify and research at least one postsecondary program that could prepare them for a career of interest.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3E955822" w:rsidR="00754CB2" w:rsidRPr="0025306F" w:rsidRDefault="00FD777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Career Bridge Worksheet</w:t>
      </w:r>
    </w:p>
    <w:p w14:paraId="29405A25" w14:textId="51926B71" w:rsidR="00FD7772" w:rsidRPr="00FD7772" w:rsidRDefault="00FD7772" w:rsidP="00FD7772">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Family Handouts:</w:t>
      </w:r>
    </w:p>
    <w:p w14:paraId="0B1799DC" w14:textId="35FC23A7" w:rsidR="00FD7772" w:rsidRPr="00FD7772" w:rsidRDefault="00FD7772" w:rsidP="00FD7772">
      <w:pPr>
        <w:pStyle w:val="ListParagraph"/>
        <w:numPr>
          <w:ilvl w:val="0"/>
          <w:numId w:val="34"/>
        </w:numPr>
        <w:spacing w:after="0" w:line="240" w:lineRule="atLeast"/>
        <w:rPr>
          <w:rFonts w:ascii="Arial Narrow" w:hAnsi="Arial Narrow"/>
          <w:sz w:val="24"/>
          <w:szCs w:val="24"/>
        </w:rPr>
      </w:pPr>
      <w:r>
        <w:rPr>
          <w:rFonts w:ascii="Arial Narrow" w:hAnsi="Arial Narrow"/>
          <w:sz w:val="24"/>
          <w:szCs w:val="24"/>
        </w:rPr>
        <w:t>About Washington’s Career Bridge</w:t>
      </w:r>
    </w:p>
    <w:p w14:paraId="2CA87A1B" w14:textId="39979CAC" w:rsidR="00FD7772" w:rsidRDefault="00FD777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with internet access </w:t>
      </w:r>
      <w:r>
        <w:rPr>
          <w:rFonts w:ascii="Arial Narrow" w:hAnsi="Arial Narrow"/>
          <w:sz w:val="24"/>
          <w:szCs w:val="24"/>
        </w:rPr>
        <w:t xml:space="preserve">so students can view the Career Bridge site </w:t>
      </w:r>
      <w:hyperlink r:id="rId8" w:history="1">
        <w:r w:rsidRPr="0015611C">
          <w:rPr>
            <w:rStyle w:val="Hyperlink"/>
            <w:rFonts w:ascii="Arial Narrow" w:hAnsi="Arial Narrow"/>
            <w:sz w:val="24"/>
            <w:szCs w:val="24"/>
          </w:rPr>
          <w:t>www.careerbridge.wa.gov</w:t>
        </w:r>
      </w:hyperlink>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08C08F8E" w14:textId="725CEBC7" w:rsidR="00D34F36" w:rsidRDefault="00FD7772" w:rsidP="00FD7772">
      <w:pPr>
        <w:pStyle w:val="ListParagraph"/>
        <w:numPr>
          <w:ilvl w:val="0"/>
          <w:numId w:val="21"/>
        </w:numPr>
        <w:rPr>
          <w:rFonts w:ascii="Arial Narrow" w:hAnsi="Arial Narrow"/>
          <w:sz w:val="24"/>
          <w:szCs w:val="24"/>
        </w:rPr>
      </w:pPr>
      <w:r w:rsidRPr="00FD7772">
        <w:rPr>
          <w:rFonts w:ascii="Arial Narrow" w:hAnsi="Arial Narrow"/>
          <w:b/>
          <w:sz w:val="24"/>
          <w:szCs w:val="24"/>
        </w:rPr>
        <w:t>I</w:t>
      </w:r>
      <w:r w:rsidR="00D34F36">
        <w:rPr>
          <w:rFonts w:ascii="Arial Narrow" w:hAnsi="Arial Narrow"/>
          <w:b/>
          <w:sz w:val="24"/>
          <w:szCs w:val="24"/>
        </w:rPr>
        <w:t xml:space="preserve">ntroduction.  </w:t>
      </w:r>
      <w:r w:rsidR="00D34F36">
        <w:rPr>
          <w:rFonts w:ascii="Arial Narrow" w:hAnsi="Arial Narrow"/>
          <w:sz w:val="24"/>
          <w:szCs w:val="24"/>
        </w:rPr>
        <w:t>Students should be familiar with Career Bridge from last year. They will get to revisit and explore new options and information this year. Encourage them to log in outside of class as well to this great free resource.</w:t>
      </w:r>
    </w:p>
    <w:p w14:paraId="19BC92EA" w14:textId="77777777" w:rsidR="00D34F36" w:rsidRPr="00D34F36" w:rsidRDefault="00D34F36" w:rsidP="00D34F36">
      <w:pPr>
        <w:pStyle w:val="ListParagraph"/>
        <w:rPr>
          <w:rFonts w:ascii="Arial Narrow" w:hAnsi="Arial Narrow"/>
          <w:sz w:val="24"/>
          <w:szCs w:val="24"/>
        </w:rPr>
      </w:pPr>
    </w:p>
    <w:p w14:paraId="0F1C62F0" w14:textId="3944C651" w:rsidR="00FD7772" w:rsidRPr="00FD7772" w:rsidRDefault="00D34F36" w:rsidP="00FD7772">
      <w:pPr>
        <w:pStyle w:val="ListParagraph"/>
        <w:numPr>
          <w:ilvl w:val="0"/>
          <w:numId w:val="21"/>
        </w:numPr>
        <w:rPr>
          <w:rFonts w:ascii="Arial Narrow" w:hAnsi="Arial Narrow"/>
          <w:sz w:val="24"/>
          <w:szCs w:val="24"/>
        </w:rPr>
      </w:pPr>
      <w:r>
        <w:rPr>
          <w:rFonts w:ascii="Arial Narrow" w:hAnsi="Arial Narrow"/>
          <w:b/>
          <w:sz w:val="24"/>
          <w:szCs w:val="24"/>
        </w:rPr>
        <w:t>I</w:t>
      </w:r>
      <w:r w:rsidR="00FD7772" w:rsidRPr="00FD7772">
        <w:rPr>
          <w:rFonts w:ascii="Arial Narrow" w:hAnsi="Arial Narrow"/>
          <w:b/>
          <w:sz w:val="24"/>
          <w:szCs w:val="24"/>
        </w:rPr>
        <w:t>dentify student career interests.</w:t>
      </w:r>
      <w:r w:rsidR="00FD7772" w:rsidRPr="00FD7772">
        <w:rPr>
          <w:rFonts w:ascii="Arial Narrow" w:hAnsi="Arial Narrow"/>
          <w:sz w:val="24"/>
          <w:szCs w:val="24"/>
        </w:rPr>
        <w:t xml:space="preserve"> Divide students into small groups. In their groups, have each student take out a pen and a piece of paper and quickly jot down at least three careers that seem interesting to them. They might list doctor, firefighter, accountant, computer technician, teacher, or any other career of interest. Ask the students to discuss their lists with their groups. Then ask each group to report out. </w:t>
      </w:r>
    </w:p>
    <w:p w14:paraId="4F0C53B9" w14:textId="77777777" w:rsidR="00FD7772" w:rsidRPr="00FD7772" w:rsidRDefault="00FD7772" w:rsidP="00FD7772">
      <w:pPr>
        <w:pStyle w:val="ListParagraph"/>
        <w:rPr>
          <w:rFonts w:ascii="Arial Narrow" w:hAnsi="Arial Narrow"/>
          <w:sz w:val="24"/>
          <w:szCs w:val="24"/>
        </w:rPr>
      </w:pPr>
    </w:p>
    <w:p w14:paraId="4A768819" w14:textId="236CBBE5" w:rsidR="0052313B" w:rsidRPr="0025306F" w:rsidRDefault="00FD7772" w:rsidP="00A460A0">
      <w:pPr>
        <w:pStyle w:val="ListParagraph"/>
        <w:spacing w:after="0"/>
        <w:rPr>
          <w:rFonts w:ascii="Arial Narrow" w:hAnsi="Arial Narrow"/>
          <w:i/>
          <w:sz w:val="24"/>
          <w:szCs w:val="24"/>
        </w:rPr>
      </w:pPr>
      <w:r w:rsidRPr="00FD7772">
        <w:rPr>
          <w:rFonts w:ascii="Arial Narrow" w:hAnsi="Arial Narrow"/>
          <w:sz w:val="24"/>
          <w:szCs w:val="24"/>
        </w:rPr>
        <w:t>Then ask students if they know what type of postsecondary education they will need for the careers they’ve listed. Some students may already have started researching postsecondary programs. But some students may need more help. Tell them that today they are going to learn about postsecondary programs in Washington State that can help them reach their career goals.</w:t>
      </w:r>
    </w:p>
    <w:p w14:paraId="404FF2FC" w14:textId="77777777" w:rsidR="004E5D88" w:rsidRPr="0025306F" w:rsidRDefault="004E5D88" w:rsidP="00A460A0">
      <w:pPr>
        <w:spacing w:after="0"/>
        <w:rPr>
          <w:rFonts w:ascii="Arial Narrow" w:hAnsi="Arial Narrow"/>
          <w:i/>
          <w:sz w:val="24"/>
          <w:szCs w:val="24"/>
        </w:rPr>
      </w:pPr>
    </w:p>
    <w:p w14:paraId="56298776" w14:textId="786EBF47" w:rsidR="004E5D88" w:rsidRPr="0025306F" w:rsidRDefault="00FD7772" w:rsidP="00A460A0">
      <w:pPr>
        <w:pStyle w:val="ListParagraph"/>
        <w:numPr>
          <w:ilvl w:val="0"/>
          <w:numId w:val="21"/>
        </w:numPr>
        <w:spacing w:after="0"/>
        <w:rPr>
          <w:rFonts w:ascii="Arial Narrow" w:hAnsi="Arial Narrow"/>
          <w:sz w:val="24"/>
          <w:szCs w:val="24"/>
        </w:rPr>
      </w:pPr>
      <w:r w:rsidRPr="00FD7772">
        <w:rPr>
          <w:rFonts w:ascii="Arial Narrow" w:hAnsi="Arial Narrow"/>
          <w:b/>
          <w:sz w:val="24"/>
          <w:szCs w:val="24"/>
        </w:rPr>
        <w:lastRenderedPageBreak/>
        <w:t>Identify postsecondary programs.</w:t>
      </w:r>
      <w:r w:rsidRPr="00FD7772">
        <w:rPr>
          <w:rFonts w:ascii="Arial Narrow" w:hAnsi="Arial Narrow"/>
          <w:sz w:val="24"/>
          <w:szCs w:val="24"/>
        </w:rPr>
        <w:t xml:space="preserve"> Distribute the </w:t>
      </w:r>
      <w:r w:rsidRPr="00FD7772">
        <w:rPr>
          <w:rFonts w:ascii="Arial Narrow" w:hAnsi="Arial Narrow"/>
          <w:i/>
          <w:sz w:val="24"/>
          <w:szCs w:val="24"/>
        </w:rPr>
        <w:t>Career Bridge Worksheet.</w:t>
      </w:r>
      <w:r w:rsidRPr="00FD7772">
        <w:rPr>
          <w:rFonts w:ascii="Arial Narrow" w:hAnsi="Arial Narrow"/>
          <w:sz w:val="24"/>
          <w:szCs w:val="24"/>
        </w:rPr>
        <w:t xml:space="preserve"> Then, with each student at a computer, have students visit the </w:t>
      </w:r>
      <w:r w:rsidRPr="00A460A0">
        <w:rPr>
          <w:rFonts w:ascii="Arial Narrow" w:hAnsi="Arial Narrow"/>
          <w:sz w:val="24"/>
          <w:szCs w:val="24"/>
        </w:rPr>
        <w:t>Career Bridge</w:t>
      </w:r>
      <w:r w:rsidRPr="00FD7772">
        <w:rPr>
          <w:rFonts w:ascii="Arial Narrow" w:hAnsi="Arial Narrow"/>
          <w:sz w:val="24"/>
          <w:szCs w:val="24"/>
        </w:rPr>
        <w:t xml:space="preserve"> at </w:t>
      </w:r>
      <w:hyperlink r:id="rId9" w:history="1">
        <w:r w:rsidRPr="00FD7772">
          <w:rPr>
            <w:rStyle w:val="Hyperlink"/>
            <w:rFonts w:ascii="Arial Narrow" w:hAnsi="Arial Narrow"/>
            <w:sz w:val="24"/>
            <w:szCs w:val="24"/>
          </w:rPr>
          <w:t>www.careerbridge.wa.gov</w:t>
        </w:r>
      </w:hyperlink>
      <w:r w:rsidRPr="00FD7772">
        <w:rPr>
          <w:rFonts w:ascii="Arial Narrow" w:hAnsi="Arial Narrow"/>
          <w:sz w:val="24"/>
          <w:szCs w:val="24"/>
        </w:rPr>
        <w:t xml:space="preserve">. Help students follow the directions on the worksheet to enter a potential career goal and identify at least one postsecondary program that could help them realize that goal. Have students share their results. Encourage them to use Career Bridge at home to learn more about postsecondary programs around the state. </w:t>
      </w:r>
    </w:p>
    <w:p w14:paraId="123E9283" w14:textId="77777777" w:rsidR="004E5D88" w:rsidRPr="0025306F" w:rsidRDefault="004E5D88" w:rsidP="00A460A0">
      <w:pPr>
        <w:spacing w:after="0"/>
        <w:rPr>
          <w:rFonts w:ascii="Arial Narrow" w:hAnsi="Arial Narrow"/>
          <w:sz w:val="24"/>
          <w:szCs w:val="24"/>
        </w:rPr>
      </w:pPr>
    </w:p>
    <w:p w14:paraId="5083D0E9" w14:textId="77777777" w:rsidR="00400B4D" w:rsidRPr="00FD7772" w:rsidRDefault="00FD7772" w:rsidP="00A460A0">
      <w:pPr>
        <w:pStyle w:val="ListParagraph"/>
        <w:numPr>
          <w:ilvl w:val="0"/>
          <w:numId w:val="21"/>
        </w:numPr>
        <w:rPr>
          <w:rFonts w:ascii="Arial Narrow" w:hAnsi="Arial Narrow"/>
          <w:sz w:val="24"/>
          <w:szCs w:val="24"/>
        </w:rPr>
      </w:pPr>
      <w:r w:rsidRPr="00FD7772">
        <w:rPr>
          <w:rFonts w:ascii="Arial Narrow" w:hAnsi="Arial Narrow"/>
          <w:b/>
          <w:sz w:val="24"/>
          <w:szCs w:val="24"/>
        </w:rPr>
        <w:t>Discuss students’ Career Bridge results.</w:t>
      </w:r>
      <w:r w:rsidR="00400B4D">
        <w:rPr>
          <w:rFonts w:ascii="Arial Narrow" w:hAnsi="Arial Narrow"/>
          <w:b/>
          <w:sz w:val="24"/>
          <w:szCs w:val="24"/>
        </w:rPr>
        <w:t xml:space="preserve"> </w:t>
      </w:r>
      <w:r w:rsidR="00400B4D" w:rsidRPr="00FD7772">
        <w:rPr>
          <w:rFonts w:ascii="Arial Narrow" w:hAnsi="Arial Narrow"/>
          <w:sz w:val="24"/>
          <w:szCs w:val="24"/>
        </w:rPr>
        <w:t xml:space="preserve">After students have completed their worksheets, </w:t>
      </w:r>
      <w:r w:rsidR="00400B4D" w:rsidRPr="00FD7772">
        <w:rPr>
          <w:rFonts w:ascii="Arial Narrow" w:hAnsi="Arial Narrow"/>
          <w:sz w:val="24"/>
          <w:szCs w:val="24"/>
          <w:u w:val="single"/>
        </w:rPr>
        <w:t>and with their results still on their screens</w:t>
      </w:r>
      <w:r w:rsidR="00400B4D" w:rsidRPr="00FD7772">
        <w:rPr>
          <w:rFonts w:ascii="Arial Narrow" w:hAnsi="Arial Narrow"/>
          <w:sz w:val="24"/>
          <w:szCs w:val="24"/>
        </w:rPr>
        <w:t xml:space="preserve">, ask for several volunteers to share one or two of the postsecondary training programs that were identified for them. Are any of them located nearby? Have students heard of – or visited – any of them? Discuss how students could learn more about a postsecondary program: </w:t>
      </w:r>
    </w:p>
    <w:p w14:paraId="6BF248A4" w14:textId="77777777" w:rsidR="00400B4D" w:rsidRPr="00FD7772" w:rsidRDefault="00400B4D" w:rsidP="00A460A0">
      <w:pPr>
        <w:pStyle w:val="ListParagraph"/>
        <w:numPr>
          <w:ilvl w:val="0"/>
          <w:numId w:val="36"/>
        </w:numPr>
        <w:rPr>
          <w:rFonts w:ascii="Arial Narrow" w:hAnsi="Arial Narrow"/>
          <w:sz w:val="24"/>
          <w:szCs w:val="24"/>
        </w:rPr>
      </w:pPr>
      <w:r w:rsidRPr="00FD7772">
        <w:rPr>
          <w:rFonts w:ascii="Arial Narrow" w:hAnsi="Arial Narrow"/>
          <w:sz w:val="24"/>
          <w:szCs w:val="24"/>
        </w:rPr>
        <w:t>They could visit the web site of the postsecondary program;</w:t>
      </w:r>
    </w:p>
    <w:p w14:paraId="48D9BF27" w14:textId="77777777" w:rsidR="00400B4D" w:rsidRPr="00FD7772" w:rsidRDefault="00400B4D" w:rsidP="00A460A0">
      <w:pPr>
        <w:pStyle w:val="ListParagraph"/>
        <w:numPr>
          <w:ilvl w:val="0"/>
          <w:numId w:val="36"/>
        </w:numPr>
        <w:rPr>
          <w:rFonts w:ascii="Arial Narrow" w:hAnsi="Arial Narrow"/>
          <w:sz w:val="24"/>
          <w:szCs w:val="24"/>
        </w:rPr>
      </w:pPr>
      <w:r w:rsidRPr="00FD7772">
        <w:rPr>
          <w:rFonts w:ascii="Arial Narrow" w:hAnsi="Arial Narrow"/>
          <w:sz w:val="24"/>
          <w:szCs w:val="24"/>
        </w:rPr>
        <w:t xml:space="preserve">They could request more information; or </w:t>
      </w:r>
    </w:p>
    <w:p w14:paraId="64871382" w14:textId="77777777" w:rsidR="00400B4D" w:rsidRDefault="00400B4D" w:rsidP="00A460A0">
      <w:pPr>
        <w:pStyle w:val="ListParagraph"/>
        <w:numPr>
          <w:ilvl w:val="0"/>
          <w:numId w:val="36"/>
        </w:numPr>
        <w:spacing w:after="0"/>
        <w:rPr>
          <w:rFonts w:ascii="Arial Narrow" w:hAnsi="Arial Narrow"/>
          <w:sz w:val="24"/>
          <w:szCs w:val="24"/>
        </w:rPr>
      </w:pPr>
      <w:r w:rsidRPr="00FD7772">
        <w:rPr>
          <w:rFonts w:ascii="Arial Narrow" w:hAnsi="Arial Narrow"/>
          <w:sz w:val="24"/>
          <w:szCs w:val="24"/>
        </w:rPr>
        <w:t>They c</w:t>
      </w:r>
      <w:r>
        <w:rPr>
          <w:rFonts w:ascii="Arial Narrow" w:hAnsi="Arial Narrow"/>
          <w:sz w:val="24"/>
          <w:szCs w:val="24"/>
        </w:rPr>
        <w:t>ould arrange to visit in person</w:t>
      </w:r>
    </w:p>
    <w:p w14:paraId="1EDF3EB9" w14:textId="77777777" w:rsidR="00400B4D" w:rsidRPr="0025306F" w:rsidRDefault="00400B4D" w:rsidP="00A460A0">
      <w:pPr>
        <w:pStyle w:val="ListParagraph"/>
        <w:spacing w:after="0"/>
        <w:ind w:left="1440"/>
        <w:rPr>
          <w:rFonts w:ascii="Arial Narrow" w:hAnsi="Arial Narrow"/>
          <w:sz w:val="24"/>
          <w:szCs w:val="24"/>
        </w:rPr>
      </w:pPr>
    </w:p>
    <w:p w14:paraId="4467AEC2" w14:textId="793AC20C" w:rsidR="00400B4D" w:rsidRPr="00400B4D" w:rsidRDefault="00400B4D" w:rsidP="00A460A0">
      <w:pPr>
        <w:pStyle w:val="ListParagraph"/>
        <w:numPr>
          <w:ilvl w:val="0"/>
          <w:numId w:val="21"/>
        </w:numPr>
        <w:rPr>
          <w:rFonts w:ascii="Arial Narrow" w:hAnsi="Arial Narrow"/>
          <w:sz w:val="24"/>
          <w:szCs w:val="24"/>
        </w:rPr>
      </w:pPr>
      <w:r>
        <w:rPr>
          <w:rFonts w:ascii="Arial Narrow" w:hAnsi="Arial Narrow"/>
          <w:b/>
          <w:sz w:val="24"/>
          <w:szCs w:val="24"/>
        </w:rPr>
        <w:t xml:space="preserve">Going Deeper: </w:t>
      </w:r>
      <w:r w:rsidR="00D34F36">
        <w:rPr>
          <w:rFonts w:ascii="Arial Narrow" w:hAnsi="Arial Narrow"/>
          <w:b/>
          <w:sz w:val="24"/>
          <w:szCs w:val="24"/>
        </w:rPr>
        <w:t>L</w:t>
      </w:r>
      <w:r w:rsidRPr="00400B4D">
        <w:rPr>
          <w:rFonts w:ascii="Arial Narrow" w:hAnsi="Arial Narrow"/>
          <w:b/>
          <w:sz w:val="24"/>
          <w:szCs w:val="24"/>
        </w:rPr>
        <w:t>earn more about a postsecondary program.</w:t>
      </w:r>
      <w:r w:rsidRPr="00400B4D">
        <w:rPr>
          <w:rFonts w:ascii="Arial Narrow" w:hAnsi="Arial Narrow"/>
          <w:sz w:val="24"/>
          <w:szCs w:val="24"/>
        </w:rPr>
        <w:t xml:space="preserve"> On their worksheets, students copied down the URL for one of the postsecondary training programs identified for them. Ask them to go to that web site now, either by clicking on the link from Career Bridge or by typing in the new URL. </w:t>
      </w:r>
    </w:p>
    <w:p w14:paraId="58A82F5A" w14:textId="77777777" w:rsidR="00400B4D" w:rsidRPr="00FD7772" w:rsidRDefault="00400B4D" w:rsidP="00A460A0">
      <w:pPr>
        <w:pStyle w:val="ListParagraph"/>
        <w:rPr>
          <w:rFonts w:ascii="Arial Narrow" w:hAnsi="Arial Narrow"/>
          <w:sz w:val="24"/>
          <w:szCs w:val="24"/>
        </w:rPr>
      </w:pPr>
    </w:p>
    <w:p w14:paraId="472D7898" w14:textId="77777777" w:rsidR="00400B4D" w:rsidRPr="0025306F" w:rsidRDefault="00400B4D" w:rsidP="00A460A0">
      <w:pPr>
        <w:pStyle w:val="ListParagraph"/>
        <w:spacing w:after="0"/>
        <w:rPr>
          <w:rFonts w:ascii="Arial Narrow" w:hAnsi="Arial Narrow"/>
          <w:sz w:val="24"/>
          <w:szCs w:val="24"/>
        </w:rPr>
      </w:pPr>
      <w:r w:rsidRPr="00FD7772">
        <w:rPr>
          <w:rFonts w:ascii="Arial Narrow" w:hAnsi="Arial Narrow"/>
          <w:sz w:val="24"/>
          <w:szCs w:val="24"/>
        </w:rPr>
        <w:t xml:space="preserve">Have them spend some time on the postsecondary web site, learning more about programs and admission requirements. Then have them request more information. For most schools, there will be a link to request more information in the “Enrolling” or “Admissions” section of the web site. Help students find how they can request information. This will alert the school that they are interested, and they will soon receive a view book or brochure in the mail. </w:t>
      </w:r>
    </w:p>
    <w:p w14:paraId="13AF8274" w14:textId="30A4FC16"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AF8A422" w14:textId="77777777" w:rsidR="00FD7772" w:rsidRPr="00FD7772" w:rsidRDefault="00FD777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FD7772">
        <w:rPr>
          <w:rFonts w:ascii="Arial Narrow" w:hAnsi="Arial Narrow"/>
          <w:b/>
          <w:i/>
          <w:sz w:val="24"/>
          <w:szCs w:val="24"/>
        </w:rPr>
        <w:t>Career Bridge Worksheet</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76062DB8" w14:textId="77777777" w:rsidR="0089515B" w:rsidRPr="0025306F" w:rsidRDefault="0089515B" w:rsidP="0052313B">
      <w:pPr>
        <w:spacing w:after="0" w:line="240" w:lineRule="atLeast"/>
        <w:rPr>
          <w:rFonts w:ascii="Arial Narrow" w:hAnsi="Arial Narrow"/>
          <w:sz w:val="24"/>
          <w:szCs w:val="24"/>
        </w:rPr>
      </w:pPr>
    </w:p>
    <w:p w14:paraId="704C6237" w14:textId="77777777" w:rsidR="00FD7772" w:rsidRPr="00FD7772" w:rsidRDefault="00FD7772" w:rsidP="00FD7772">
      <w:pPr>
        <w:pStyle w:val="ListParagraph"/>
        <w:numPr>
          <w:ilvl w:val="0"/>
          <w:numId w:val="19"/>
        </w:numPr>
        <w:rPr>
          <w:rFonts w:ascii="Arial Narrow" w:hAnsi="Arial Narrow"/>
          <w:sz w:val="24"/>
          <w:szCs w:val="24"/>
        </w:rPr>
      </w:pPr>
      <w:r>
        <w:rPr>
          <w:rFonts w:ascii="Arial Narrow" w:hAnsi="Arial Narrow"/>
          <w:b/>
          <w:sz w:val="24"/>
          <w:szCs w:val="24"/>
        </w:rPr>
        <w:t>EXPLORATION OPPORTUNITIES</w:t>
      </w:r>
    </w:p>
    <w:p w14:paraId="7D3C968A" w14:textId="3D60BF02" w:rsidR="00FD7772" w:rsidRPr="00FD7772" w:rsidRDefault="00FD7772" w:rsidP="00FD7772">
      <w:pPr>
        <w:pStyle w:val="ListParagraph"/>
        <w:numPr>
          <w:ilvl w:val="0"/>
          <w:numId w:val="38"/>
        </w:numPr>
        <w:rPr>
          <w:rFonts w:ascii="Arial Narrow" w:hAnsi="Arial Narrow"/>
          <w:sz w:val="24"/>
          <w:szCs w:val="24"/>
        </w:rPr>
      </w:pPr>
      <w:r w:rsidRPr="00FD7772">
        <w:rPr>
          <w:rFonts w:ascii="Arial Narrow" w:hAnsi="Arial Narrow"/>
          <w:b/>
          <w:sz w:val="24"/>
          <w:szCs w:val="24"/>
        </w:rPr>
        <w:t xml:space="preserve">Hold a Career Fair. </w:t>
      </w:r>
      <w:r w:rsidRPr="00FD7772">
        <w:rPr>
          <w:rFonts w:ascii="Arial Narrow" w:hAnsi="Arial Narrow"/>
          <w:sz w:val="24"/>
          <w:szCs w:val="24"/>
        </w:rPr>
        <w:t xml:space="preserve">Invite community members from different careers to visit your school and share information about their careers with your students. </w:t>
      </w:r>
    </w:p>
    <w:p w14:paraId="186827EB" w14:textId="77777777" w:rsidR="00FD7772" w:rsidRPr="00FD7772" w:rsidRDefault="00FD7772" w:rsidP="00FD7772">
      <w:pPr>
        <w:pStyle w:val="ListParagraph"/>
        <w:rPr>
          <w:rFonts w:ascii="Arial Narrow" w:hAnsi="Arial Narrow"/>
          <w:sz w:val="24"/>
          <w:szCs w:val="24"/>
        </w:rPr>
      </w:pPr>
    </w:p>
    <w:p w14:paraId="6ED0188B" w14:textId="68A1BB8F" w:rsidR="00FD7772" w:rsidRPr="00FD7772" w:rsidRDefault="00FD7772" w:rsidP="00FD7772">
      <w:pPr>
        <w:pStyle w:val="ListParagraph"/>
        <w:ind w:left="1440"/>
        <w:rPr>
          <w:rFonts w:ascii="Arial Narrow" w:hAnsi="Arial Narrow"/>
          <w:sz w:val="24"/>
          <w:szCs w:val="24"/>
        </w:rPr>
      </w:pPr>
      <w:r w:rsidRPr="00FD7772">
        <w:rPr>
          <w:rFonts w:ascii="Arial Narrow" w:hAnsi="Arial Narrow"/>
          <w:sz w:val="24"/>
          <w:szCs w:val="24"/>
        </w:rPr>
        <w:t xml:space="preserve">Having the chance to meet people from different careers can be a great way for students to learn more about careers and career clusters that are interesting to them. If you wish, </w:t>
      </w:r>
      <w:r w:rsidRPr="00FD7772">
        <w:rPr>
          <w:rFonts w:ascii="Arial Narrow" w:hAnsi="Arial Narrow"/>
          <w:sz w:val="24"/>
          <w:szCs w:val="24"/>
        </w:rPr>
        <w:lastRenderedPageBreak/>
        <w:t xml:space="preserve">share the </w:t>
      </w:r>
      <w:r w:rsidRPr="00FD7772">
        <w:rPr>
          <w:rFonts w:ascii="Arial Narrow" w:hAnsi="Arial Narrow"/>
          <w:i/>
          <w:sz w:val="24"/>
          <w:szCs w:val="24"/>
        </w:rPr>
        <w:t xml:space="preserve">About Washington’s Career Bridge </w:t>
      </w:r>
      <w:r>
        <w:rPr>
          <w:rFonts w:ascii="Arial Narrow" w:hAnsi="Arial Narrow"/>
          <w:i/>
          <w:sz w:val="24"/>
          <w:szCs w:val="24"/>
        </w:rPr>
        <w:t xml:space="preserve">Family </w:t>
      </w:r>
      <w:r w:rsidRPr="00FD7772">
        <w:rPr>
          <w:rFonts w:ascii="Arial Narrow" w:hAnsi="Arial Narrow"/>
          <w:i/>
          <w:sz w:val="24"/>
          <w:szCs w:val="24"/>
        </w:rPr>
        <w:t>Handout</w:t>
      </w:r>
      <w:r w:rsidRPr="00FD7772">
        <w:rPr>
          <w:rFonts w:ascii="Arial Narrow" w:hAnsi="Arial Narrow"/>
          <w:sz w:val="24"/>
          <w:szCs w:val="24"/>
        </w:rPr>
        <w:t xml:space="preserve"> with students or their families so that they can continue their explorations at home.</w:t>
      </w:r>
    </w:p>
    <w:p w14:paraId="404A72D9" w14:textId="77777777" w:rsidR="00FD7772" w:rsidRPr="00FD7772" w:rsidRDefault="00FD7772" w:rsidP="00FD7772">
      <w:pPr>
        <w:pStyle w:val="ListParagraph"/>
        <w:rPr>
          <w:rFonts w:ascii="Arial Narrow" w:hAnsi="Arial Narrow"/>
          <w:sz w:val="24"/>
          <w:szCs w:val="24"/>
        </w:rPr>
      </w:pPr>
    </w:p>
    <w:p w14:paraId="0324CD78" w14:textId="77777777" w:rsidR="00FD7772" w:rsidRPr="00FD7772" w:rsidRDefault="00FD7772" w:rsidP="00FD7772">
      <w:pPr>
        <w:pStyle w:val="ListParagraph"/>
        <w:numPr>
          <w:ilvl w:val="0"/>
          <w:numId w:val="39"/>
        </w:numPr>
        <w:rPr>
          <w:rFonts w:ascii="Arial Narrow" w:hAnsi="Arial Narrow"/>
          <w:sz w:val="24"/>
          <w:szCs w:val="24"/>
        </w:rPr>
      </w:pPr>
      <w:r w:rsidRPr="00FD7772">
        <w:rPr>
          <w:rFonts w:ascii="Arial Narrow" w:hAnsi="Arial Narrow"/>
          <w:b/>
          <w:sz w:val="24"/>
          <w:szCs w:val="24"/>
        </w:rPr>
        <w:t>Discuss the connection between interests and courses.</w:t>
      </w:r>
      <w:r w:rsidRPr="00FD7772">
        <w:rPr>
          <w:rFonts w:ascii="Arial Narrow" w:hAnsi="Arial Narrow"/>
          <w:sz w:val="24"/>
          <w:szCs w:val="24"/>
        </w:rPr>
        <w:t xml:space="preserve"> Your school counselors might wish to discuss each student’s postsecondary interests and relate those interests to course choices during the remainder of high school. </w:t>
      </w:r>
    </w:p>
    <w:p w14:paraId="35EB37E1" w14:textId="77777777" w:rsidR="00FD7772" w:rsidRPr="00FD7772" w:rsidRDefault="00FD7772" w:rsidP="00FD7772">
      <w:pPr>
        <w:pStyle w:val="ListParagraph"/>
        <w:ind w:left="1440"/>
        <w:rPr>
          <w:rFonts w:ascii="Arial Narrow" w:hAnsi="Arial Narrow"/>
          <w:sz w:val="24"/>
          <w:szCs w:val="24"/>
        </w:rPr>
      </w:pPr>
    </w:p>
    <w:p w14:paraId="1BCB90EE" w14:textId="77777777" w:rsidR="00FD7772" w:rsidRPr="00FD7772" w:rsidRDefault="00FD7772" w:rsidP="00FD7772">
      <w:pPr>
        <w:pStyle w:val="ListParagraph"/>
        <w:ind w:left="1440"/>
        <w:rPr>
          <w:rFonts w:ascii="Arial Narrow" w:hAnsi="Arial Narrow"/>
          <w:sz w:val="24"/>
          <w:szCs w:val="24"/>
        </w:rPr>
      </w:pPr>
      <w:r w:rsidRPr="00FD7772">
        <w:rPr>
          <w:rFonts w:ascii="Arial Narrow" w:hAnsi="Arial Narrow"/>
          <w:sz w:val="24"/>
          <w:szCs w:val="24"/>
        </w:rPr>
        <w:t>They can also give students information about the admissions timeline to ensure students take the required exams and begin the application process in a timely manner.</w:t>
      </w:r>
    </w:p>
    <w:p w14:paraId="519E83E4" w14:textId="77777777" w:rsidR="0052313B" w:rsidRPr="0025306F" w:rsidRDefault="0052313B" w:rsidP="0052313B">
      <w:pPr>
        <w:pStyle w:val="ListParagraph"/>
        <w:spacing w:after="0" w:line="240" w:lineRule="atLeast"/>
        <w:rPr>
          <w:rFonts w:ascii="Arial Narrow" w:hAnsi="Arial Narrow"/>
          <w:sz w:val="24"/>
          <w:szCs w:val="24"/>
        </w:rPr>
      </w:pPr>
    </w:p>
    <w:p w14:paraId="4A328EE6" w14:textId="77777777" w:rsidR="00A460A0" w:rsidRDefault="00FD7772" w:rsidP="00A460A0">
      <w:pPr>
        <w:pStyle w:val="ListParagraph"/>
        <w:numPr>
          <w:ilvl w:val="0"/>
          <w:numId w:val="46"/>
        </w:numPr>
        <w:spacing w:after="0" w:line="240" w:lineRule="atLeast"/>
        <w:rPr>
          <w:rFonts w:ascii="Arial Narrow" w:hAnsi="Arial Narrow"/>
          <w:sz w:val="24"/>
          <w:szCs w:val="24"/>
        </w:rPr>
      </w:pPr>
      <w:r w:rsidRPr="00A460A0">
        <w:rPr>
          <w:rFonts w:ascii="Arial Narrow" w:hAnsi="Arial Narrow"/>
          <w:b/>
          <w:sz w:val="24"/>
          <w:szCs w:val="24"/>
        </w:rPr>
        <w:t>Washington’s Career Bridge</w:t>
      </w:r>
      <w:r w:rsidRPr="00A460A0">
        <w:rPr>
          <w:rFonts w:ascii="Arial Narrow" w:hAnsi="Arial Narrow"/>
          <w:sz w:val="24"/>
          <w:szCs w:val="24"/>
        </w:rPr>
        <w:t xml:space="preserve"> </w:t>
      </w:r>
    </w:p>
    <w:p w14:paraId="6A4A0775" w14:textId="77777777" w:rsidR="00A460A0" w:rsidRDefault="00225C83" w:rsidP="00A460A0">
      <w:pPr>
        <w:pStyle w:val="ListParagraph"/>
        <w:spacing w:after="0" w:line="240" w:lineRule="atLeast"/>
        <w:rPr>
          <w:rFonts w:ascii="Arial Narrow" w:hAnsi="Arial Narrow"/>
          <w:sz w:val="24"/>
          <w:szCs w:val="24"/>
        </w:rPr>
      </w:pPr>
      <w:hyperlink r:id="rId10" w:history="1">
        <w:r w:rsidR="00FD7772" w:rsidRPr="00A460A0">
          <w:rPr>
            <w:rStyle w:val="Hyperlink"/>
            <w:rFonts w:ascii="Arial Narrow" w:hAnsi="Arial Narrow"/>
            <w:sz w:val="24"/>
            <w:szCs w:val="24"/>
          </w:rPr>
          <w:t>www.careerbridge.wa.gov</w:t>
        </w:r>
      </w:hyperlink>
      <w:r w:rsidR="00FD7772" w:rsidRPr="00A460A0">
        <w:rPr>
          <w:rFonts w:ascii="Arial Narrow" w:hAnsi="Arial Narrow"/>
          <w:sz w:val="24"/>
          <w:szCs w:val="24"/>
        </w:rPr>
        <w:br/>
        <w:t>A free, searchable online database of over 5,000 Washington education programs, labor market data on which jobs are growing in Washington and what they pay, and a quiz that helps students determine their skills and abilities, and how they connect to careers.</w:t>
      </w:r>
    </w:p>
    <w:p w14:paraId="4DDFE4C9" w14:textId="77777777" w:rsidR="00A460A0" w:rsidRDefault="00A460A0" w:rsidP="00A460A0">
      <w:pPr>
        <w:pStyle w:val="ListParagraph"/>
        <w:spacing w:after="0" w:line="240" w:lineRule="atLeast"/>
        <w:rPr>
          <w:rFonts w:ascii="Arial Narrow" w:hAnsi="Arial Narrow"/>
          <w:sz w:val="24"/>
          <w:szCs w:val="24"/>
        </w:rPr>
      </w:pPr>
    </w:p>
    <w:p w14:paraId="09CB71BE" w14:textId="77777777" w:rsidR="00A460A0" w:rsidRDefault="00FD7772" w:rsidP="00A460A0">
      <w:pPr>
        <w:pStyle w:val="ListParagraph"/>
        <w:numPr>
          <w:ilvl w:val="0"/>
          <w:numId w:val="46"/>
        </w:numPr>
        <w:spacing w:after="0" w:line="240" w:lineRule="atLeast"/>
        <w:rPr>
          <w:rFonts w:ascii="Arial Narrow" w:hAnsi="Arial Narrow"/>
          <w:sz w:val="24"/>
          <w:szCs w:val="24"/>
        </w:rPr>
      </w:pPr>
      <w:r w:rsidRPr="00A460A0">
        <w:rPr>
          <w:rFonts w:ascii="Arial Narrow" w:hAnsi="Arial Narrow"/>
          <w:b/>
          <w:sz w:val="24"/>
          <w:szCs w:val="24"/>
        </w:rPr>
        <w:t>Washington State Workforce Training and Education Coordinating Board</w:t>
      </w:r>
      <w:r w:rsidRPr="00A460A0">
        <w:rPr>
          <w:rFonts w:ascii="Arial Narrow" w:hAnsi="Arial Narrow"/>
          <w:sz w:val="24"/>
          <w:szCs w:val="24"/>
        </w:rPr>
        <w:t xml:space="preserve"> </w:t>
      </w:r>
    </w:p>
    <w:p w14:paraId="12A9FF30" w14:textId="77777777" w:rsidR="00A460A0" w:rsidRDefault="00225C83" w:rsidP="00A460A0">
      <w:pPr>
        <w:pStyle w:val="ListParagraph"/>
        <w:spacing w:after="0" w:line="240" w:lineRule="atLeast"/>
        <w:rPr>
          <w:rFonts w:ascii="Arial Narrow" w:hAnsi="Arial Narrow"/>
          <w:sz w:val="24"/>
          <w:szCs w:val="24"/>
        </w:rPr>
      </w:pPr>
      <w:hyperlink r:id="rId11" w:history="1">
        <w:r w:rsidR="00FD7772" w:rsidRPr="00A460A0">
          <w:rPr>
            <w:rStyle w:val="Hyperlink"/>
            <w:rFonts w:ascii="Arial Narrow" w:hAnsi="Arial Narrow"/>
            <w:sz w:val="24"/>
            <w:szCs w:val="24"/>
          </w:rPr>
          <w:t>www.wtb.wa.gov</w:t>
        </w:r>
      </w:hyperlink>
      <w:r w:rsidR="00FD7772" w:rsidRPr="00A460A0">
        <w:rPr>
          <w:rFonts w:ascii="Arial Narrow" w:hAnsi="Arial Narrow"/>
          <w:sz w:val="24"/>
          <w:szCs w:val="24"/>
        </w:rPr>
        <w:t xml:space="preserve"> </w:t>
      </w:r>
      <w:r w:rsidR="00FD7772" w:rsidRPr="00A460A0">
        <w:rPr>
          <w:rFonts w:ascii="Arial Narrow" w:hAnsi="Arial Narrow"/>
          <w:sz w:val="24"/>
          <w:szCs w:val="24"/>
        </w:rPr>
        <w:br/>
        <w:t>Information about workforce programs, legislative reports and state and regional plans.</w:t>
      </w:r>
    </w:p>
    <w:p w14:paraId="5087BBF6" w14:textId="77777777" w:rsidR="00A460A0" w:rsidRDefault="00A460A0" w:rsidP="00A460A0">
      <w:pPr>
        <w:pStyle w:val="ListParagraph"/>
        <w:spacing w:after="0" w:line="240" w:lineRule="atLeast"/>
        <w:rPr>
          <w:rFonts w:ascii="Arial Narrow" w:hAnsi="Arial Narrow"/>
          <w:sz w:val="24"/>
          <w:szCs w:val="24"/>
        </w:rPr>
      </w:pPr>
    </w:p>
    <w:p w14:paraId="4391156B" w14:textId="1EAF922E" w:rsidR="0052313B" w:rsidRPr="00FD7772" w:rsidRDefault="00FD7772" w:rsidP="00A460A0">
      <w:pPr>
        <w:pStyle w:val="ListParagraph"/>
        <w:numPr>
          <w:ilvl w:val="0"/>
          <w:numId w:val="46"/>
        </w:numPr>
        <w:spacing w:after="0" w:line="240" w:lineRule="atLeast"/>
        <w:rPr>
          <w:rFonts w:ascii="Arial Narrow" w:hAnsi="Arial Narrow"/>
          <w:sz w:val="24"/>
          <w:szCs w:val="24"/>
        </w:rPr>
      </w:pPr>
      <w:r w:rsidRPr="00FD7772">
        <w:rPr>
          <w:rFonts w:ascii="Arial Narrow" w:hAnsi="Arial Narrow"/>
          <w:sz w:val="24"/>
          <w:szCs w:val="24"/>
        </w:rPr>
        <w:t xml:space="preserve">The Washington State Workforce Training and Education Coordinating Board’s </w:t>
      </w:r>
      <w:r w:rsidRPr="00FD7772">
        <w:rPr>
          <w:rFonts w:ascii="Arial Narrow" w:hAnsi="Arial Narrow"/>
          <w:sz w:val="24"/>
          <w:szCs w:val="24"/>
        </w:rPr>
        <w:br/>
      </w:r>
      <w:r w:rsidRPr="00FD7772">
        <w:rPr>
          <w:rFonts w:ascii="Arial Narrow" w:hAnsi="Arial Narrow"/>
          <w:b/>
          <w:i/>
          <w:sz w:val="24"/>
          <w:szCs w:val="24"/>
        </w:rPr>
        <w:t xml:space="preserve">Where Are You Going? 2010-2012 Career Guide (PDF) </w:t>
      </w:r>
      <w:r w:rsidRPr="00FD7772">
        <w:rPr>
          <w:rFonts w:ascii="Arial Narrow" w:hAnsi="Arial Narrow"/>
          <w:sz w:val="24"/>
          <w:szCs w:val="24"/>
        </w:rPr>
        <w:t>can be found</w:t>
      </w:r>
      <w:r w:rsidRPr="00FD7772">
        <w:rPr>
          <w:rFonts w:ascii="Arial Narrow" w:hAnsi="Arial Narrow"/>
          <w:b/>
          <w:i/>
          <w:sz w:val="24"/>
          <w:szCs w:val="24"/>
        </w:rPr>
        <w:t xml:space="preserve"> </w:t>
      </w:r>
      <w:r w:rsidRPr="00FD7772">
        <w:rPr>
          <w:rFonts w:ascii="Arial Narrow" w:hAnsi="Arial Narrow"/>
          <w:sz w:val="24"/>
          <w:szCs w:val="24"/>
        </w:rPr>
        <w:t xml:space="preserve">at: </w:t>
      </w:r>
      <w:r w:rsidRPr="00FD7772">
        <w:rPr>
          <w:rFonts w:ascii="Arial Narrow" w:hAnsi="Arial Narrow"/>
          <w:sz w:val="24"/>
          <w:szCs w:val="24"/>
        </w:rPr>
        <w:br/>
      </w:r>
      <w:hyperlink r:id="rId12" w:history="1">
        <w:r w:rsidRPr="00FD7772">
          <w:rPr>
            <w:rStyle w:val="Hyperlink"/>
            <w:rFonts w:ascii="Arial Narrow" w:hAnsi="Arial Narrow"/>
            <w:sz w:val="24"/>
            <w:szCs w:val="24"/>
          </w:rPr>
          <w:t>http://wtb.wa.gov/CareerGuide.asp</w:t>
        </w:r>
      </w:hyperlink>
    </w:p>
    <w:p w14:paraId="160A8923" w14:textId="77777777" w:rsidR="005F5B8B" w:rsidRDefault="005F5B8B" w:rsidP="005F5B8B">
      <w:pPr>
        <w:spacing w:after="0" w:line="240" w:lineRule="atLeast"/>
        <w:rPr>
          <w:rFonts w:ascii="Arial Narrow" w:hAnsi="Arial Narrow"/>
          <w:color w:val="4D4D4D"/>
          <w:sz w:val="24"/>
          <w:szCs w:val="24"/>
        </w:rPr>
      </w:pPr>
    </w:p>
    <w:p w14:paraId="3685C4D6" w14:textId="77777777" w:rsidR="00FD7772" w:rsidRDefault="00FD7772" w:rsidP="005F5B8B">
      <w:pPr>
        <w:spacing w:after="0" w:line="240" w:lineRule="atLeast"/>
        <w:rPr>
          <w:rFonts w:ascii="Arial Narrow" w:hAnsi="Arial Narrow"/>
          <w:color w:val="4D4D4D"/>
          <w:sz w:val="24"/>
          <w:szCs w:val="24"/>
        </w:rPr>
      </w:pPr>
    </w:p>
    <w:p w14:paraId="2D3BB133" w14:textId="13028BE2" w:rsidR="001C3529" w:rsidRPr="004E5D88" w:rsidRDefault="00FD7772" w:rsidP="001C3529">
      <w:pPr>
        <w:spacing w:after="0" w:line="240" w:lineRule="atLeast"/>
        <w:ind w:left="2880" w:hanging="2880"/>
        <w:rPr>
          <w:rFonts w:ascii="Arial Narrow" w:hAnsi="Arial Narrow"/>
          <w:b/>
          <w:sz w:val="24"/>
          <w:szCs w:val="24"/>
        </w:rPr>
      </w:pPr>
      <w:r>
        <w:rPr>
          <w:rFonts w:ascii="Arial Narrow" w:hAnsi="Arial Narrow"/>
          <w:b/>
          <w:sz w:val="24"/>
          <w:szCs w:val="24"/>
        </w:rPr>
        <w:t>ALIGNMENT WITH STANDARDS</w:t>
      </w:r>
    </w:p>
    <w:p w14:paraId="6609AED1" w14:textId="77777777" w:rsidR="001C3529" w:rsidRDefault="001C3529" w:rsidP="001C3529">
      <w:pPr>
        <w:spacing w:after="0" w:line="240" w:lineRule="atLeast"/>
        <w:rPr>
          <w:rFonts w:ascii="Tw Cen MT" w:hAnsi="Tw Cen MT" w:cs="Arial"/>
          <w:color w:val="4D4D4D"/>
        </w:rPr>
      </w:pPr>
    </w:p>
    <w:p w14:paraId="0DE514A0" w14:textId="34E329FC" w:rsidR="00FD7772" w:rsidRPr="00FD7772" w:rsidRDefault="00FD7772" w:rsidP="00FD7772">
      <w:pPr>
        <w:numPr>
          <w:ilvl w:val="0"/>
          <w:numId w:val="28"/>
        </w:numPr>
        <w:spacing w:after="0" w:line="240" w:lineRule="atLeast"/>
        <w:rPr>
          <w:rFonts w:ascii="Arial Narrow" w:hAnsi="Arial Narrow"/>
          <w:sz w:val="24"/>
          <w:szCs w:val="24"/>
        </w:rPr>
      </w:pPr>
      <w:r w:rsidRPr="00FD7772">
        <w:rPr>
          <w:rFonts w:ascii="Arial Narrow" w:hAnsi="Arial Narrow"/>
          <w:b/>
          <w:sz w:val="24"/>
          <w:szCs w:val="24"/>
        </w:rPr>
        <w:t>Essential Academic Learning Requirements Grades 9/10 Grade Level Expectations:</w:t>
      </w:r>
      <w:r w:rsidRPr="00FD7772">
        <w:rPr>
          <w:rFonts w:ascii="Arial Narrow" w:hAnsi="Arial Narrow"/>
          <w:sz w:val="24"/>
          <w:szCs w:val="24"/>
        </w:rPr>
        <w:t xml:space="preserve"> This lesson is aligned with Communication 1.1.1 and Writing 2.2.1 and 2.4.1. Students will use listening strategies appropriate for a career setting, demonstrate their understanding of different purposes for writing, and produce career-appropriate documents.</w:t>
      </w:r>
    </w:p>
    <w:p w14:paraId="2854F2E0" w14:textId="77777777" w:rsidR="00FD7772" w:rsidRPr="00FD7772" w:rsidRDefault="00FD7772" w:rsidP="00FD7772">
      <w:pPr>
        <w:numPr>
          <w:ilvl w:val="0"/>
          <w:numId w:val="28"/>
        </w:numPr>
        <w:tabs>
          <w:tab w:val="num" w:pos="720"/>
        </w:tabs>
        <w:spacing w:after="0" w:line="240" w:lineRule="atLeast"/>
        <w:rPr>
          <w:rFonts w:ascii="Arial Narrow" w:hAnsi="Arial Narrow"/>
          <w:sz w:val="24"/>
          <w:szCs w:val="24"/>
        </w:rPr>
      </w:pPr>
      <w:r w:rsidRPr="00FD7772">
        <w:rPr>
          <w:rFonts w:ascii="Arial Narrow" w:hAnsi="Arial Narrow"/>
          <w:b/>
          <w:sz w:val="24"/>
          <w:szCs w:val="24"/>
        </w:rPr>
        <w:t>Common Core State Standards Grades 11-12:</w:t>
      </w:r>
      <w:r w:rsidRPr="00FD7772">
        <w:rPr>
          <w:rFonts w:ascii="Arial Narrow" w:hAnsi="Arial Narrow"/>
          <w:sz w:val="24"/>
          <w:szCs w:val="24"/>
        </w:rPr>
        <w:t xml:space="preserve"> This lesson is aligned with English Language Arts Speaking and Listening 1a and Writing 4 and 10. Students will use online sources to identify potential careers areas of interest and to research postsecondary information. They will produce clear, career-appropriate writing.</w:t>
      </w:r>
    </w:p>
    <w:p w14:paraId="5DF6506B" w14:textId="77777777" w:rsidR="00FD7772" w:rsidRPr="00FD7772" w:rsidRDefault="00FD7772" w:rsidP="00FD7772">
      <w:pPr>
        <w:numPr>
          <w:ilvl w:val="0"/>
          <w:numId w:val="28"/>
        </w:numPr>
        <w:tabs>
          <w:tab w:val="num" w:pos="720"/>
        </w:tabs>
        <w:spacing w:after="0" w:line="240" w:lineRule="atLeast"/>
        <w:rPr>
          <w:rFonts w:ascii="Arial Narrow" w:hAnsi="Arial Narrow"/>
          <w:sz w:val="24"/>
          <w:szCs w:val="24"/>
        </w:rPr>
      </w:pPr>
      <w:r w:rsidRPr="00FD7772">
        <w:rPr>
          <w:rFonts w:ascii="Arial Narrow" w:hAnsi="Arial Narrow"/>
          <w:b/>
          <w:sz w:val="24"/>
          <w:szCs w:val="24"/>
        </w:rPr>
        <w:t>American School Counselor Association National Standards:</w:t>
      </w:r>
      <w:r w:rsidRPr="00FD7772">
        <w:rPr>
          <w:rFonts w:ascii="Arial Narrow" w:hAnsi="Arial Narrow"/>
          <w:sz w:val="24"/>
          <w:szCs w:val="24"/>
        </w:rPr>
        <w:t xml:space="preserve"> This lesson is aligned with ASCA Career A2.7, B1.5, and B2. Students will demonstrate a positive attitude toward work and learning and will use online sources to gain career and postsecondary information.</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58D8662F" w:rsidR="004E5D88" w:rsidRPr="004E5D88" w:rsidRDefault="003E52FF"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3B74E6C" w14:textId="77777777" w:rsidR="00EE096D" w:rsidRDefault="00225C83"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3BA4AC4B" w:rsidR="0034543E" w:rsidRPr="004E5D88" w:rsidRDefault="003E52FF" w:rsidP="00225C83">
      <w:pPr>
        <w:spacing w:before="80" w:after="0" w:line="160" w:lineRule="atLeast"/>
        <w:jc w:val="center"/>
        <w:rPr>
          <w:rFonts w:ascii="Arial Black" w:hAnsi="Arial Black"/>
          <w:spacing w:val="40"/>
          <w:sz w:val="24"/>
          <w:szCs w:val="24"/>
        </w:rPr>
      </w:pPr>
      <w:r>
        <w:rPr>
          <w:rFonts w:ascii="Arial Black" w:hAnsi="Arial Black"/>
          <w:spacing w:val="40"/>
          <w:sz w:val="24"/>
          <w:szCs w:val="24"/>
        </w:rPr>
        <w:t>LESSON 12-16</w:t>
      </w:r>
      <w:r w:rsidR="00BB7EFF" w:rsidRPr="004E5D88">
        <w:rPr>
          <w:rFonts w:ascii="Arial Black" w:hAnsi="Arial Black"/>
          <w:spacing w:val="40"/>
          <w:sz w:val="24"/>
          <w:szCs w:val="24"/>
        </w:rPr>
        <w:t xml:space="preserve"> </w:t>
      </w:r>
      <w:r w:rsidR="00A460A0">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Pr="00225C83" w:rsidRDefault="0034543E" w:rsidP="0034543E">
      <w:pPr>
        <w:spacing w:after="0" w:line="240" w:lineRule="atLeast"/>
        <w:jc w:val="center"/>
        <w:rPr>
          <w:rFonts w:ascii="Arial Narrow" w:hAnsi="Arial Narrow"/>
          <w:color w:val="4D4D4D"/>
          <w:sz w:val="20"/>
          <w:szCs w:val="20"/>
        </w:rPr>
      </w:pPr>
    </w:p>
    <w:p w14:paraId="47E24B4D" w14:textId="6EA8AD3A"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3E52FF">
        <w:rPr>
          <w:rFonts w:ascii="Arial Black" w:hAnsi="Arial Black"/>
          <w:color w:val="FFFFFF" w:themeColor="background1"/>
          <w:spacing w:val="40"/>
          <w:sz w:val="24"/>
          <w:szCs w:val="24"/>
        </w:rPr>
        <w:t>CAREER BRIDGE WORKSHEET</w:t>
      </w:r>
      <w:r>
        <w:rPr>
          <w:rFonts w:ascii="Arial Black" w:hAnsi="Arial Black"/>
          <w:color w:val="FFFFFF" w:themeColor="background1"/>
          <w:spacing w:val="40"/>
          <w:sz w:val="24"/>
          <w:szCs w:val="24"/>
        </w:rPr>
        <w:tab/>
      </w:r>
    </w:p>
    <w:p w14:paraId="4F6F9360" w14:textId="77777777" w:rsidR="00EE096D" w:rsidRPr="00225C83" w:rsidRDefault="00EE096D" w:rsidP="00EE096D">
      <w:pPr>
        <w:spacing w:after="0" w:line="240" w:lineRule="atLeast"/>
        <w:rPr>
          <w:rFonts w:ascii="Arial Narrow" w:hAnsi="Arial Narrow"/>
          <w:color w:val="4D4D4D"/>
          <w:sz w:val="20"/>
          <w:szCs w:val="20"/>
        </w:rPr>
      </w:pPr>
    </w:p>
    <w:p w14:paraId="69655531" w14:textId="77777777" w:rsidR="00516CA8" w:rsidRPr="00FB1161" w:rsidRDefault="00516CA8" w:rsidP="00516CA8">
      <w:pPr>
        <w:spacing w:after="0" w:line="240" w:lineRule="atLeast"/>
        <w:ind w:left="4320" w:firstLine="720"/>
        <w:rPr>
          <w:rFonts w:ascii="Arial Narrow" w:hAnsi="Arial Narrow"/>
          <w:sz w:val="24"/>
          <w:szCs w:val="24"/>
        </w:rPr>
      </w:pPr>
      <w:r w:rsidRPr="00FB1161">
        <w:rPr>
          <w:rFonts w:ascii="Arial Narrow" w:hAnsi="Arial Narrow"/>
          <w:sz w:val="24"/>
          <w:szCs w:val="24"/>
        </w:rPr>
        <w:t>Name: _________________________________</w:t>
      </w:r>
    </w:p>
    <w:p w14:paraId="6F821BA1" w14:textId="77777777" w:rsidR="00516CA8" w:rsidRPr="00FB1161" w:rsidRDefault="00516CA8" w:rsidP="00516CA8">
      <w:pPr>
        <w:spacing w:after="0" w:line="240" w:lineRule="atLeast"/>
        <w:rPr>
          <w:rFonts w:ascii="Arial Narrow" w:hAnsi="Arial Narrow"/>
          <w:sz w:val="24"/>
          <w:szCs w:val="24"/>
        </w:rPr>
      </w:pPr>
    </w:p>
    <w:p w14:paraId="6D6ADFBA" w14:textId="77777777" w:rsidR="00516CA8" w:rsidRPr="00FB1161" w:rsidRDefault="00516CA8" w:rsidP="00516CA8">
      <w:pPr>
        <w:spacing w:after="0" w:line="240" w:lineRule="atLeast"/>
        <w:rPr>
          <w:rFonts w:ascii="Arial Narrow" w:hAnsi="Arial Narrow"/>
          <w:sz w:val="24"/>
          <w:szCs w:val="24"/>
        </w:rPr>
      </w:pPr>
      <w:r w:rsidRPr="00FB1161">
        <w:rPr>
          <w:rFonts w:ascii="Arial Narrow" w:hAnsi="Arial Narrow"/>
          <w:b/>
          <w:sz w:val="24"/>
          <w:szCs w:val="24"/>
        </w:rPr>
        <w:t>What do you want to do with your life?</w:t>
      </w:r>
      <w:r w:rsidRPr="00FB1161">
        <w:rPr>
          <w:rFonts w:ascii="Arial Narrow" w:hAnsi="Arial Narrow"/>
          <w:sz w:val="24"/>
          <w:szCs w:val="24"/>
        </w:rPr>
        <w:t xml:space="preserve"> No matter what your career goal, Washington State’s </w:t>
      </w:r>
      <w:r w:rsidRPr="00FB1161">
        <w:rPr>
          <w:rFonts w:ascii="Arial Narrow" w:hAnsi="Arial Narrow"/>
          <w:b/>
          <w:i/>
          <w:sz w:val="24"/>
          <w:szCs w:val="24"/>
        </w:rPr>
        <w:t>Career Bridge</w:t>
      </w:r>
      <w:r w:rsidRPr="00FB1161">
        <w:rPr>
          <w:rFonts w:ascii="Arial Narrow" w:hAnsi="Arial Narrow"/>
          <w:sz w:val="24"/>
          <w:szCs w:val="24"/>
        </w:rPr>
        <w:t xml:space="preserve"> can help you find an education or training program after high school to reach that goal. This exercise will help you sample Career Bridge with one possible career goal. Here’s what to do: </w:t>
      </w:r>
    </w:p>
    <w:p w14:paraId="3815E6AB" w14:textId="77777777" w:rsidR="00516CA8" w:rsidRPr="00FB1161" w:rsidRDefault="00516CA8" w:rsidP="00516CA8">
      <w:pPr>
        <w:spacing w:after="0" w:line="240" w:lineRule="atLeast"/>
        <w:rPr>
          <w:rFonts w:ascii="Arial Narrow" w:hAnsi="Arial Narrow"/>
          <w:sz w:val="24"/>
          <w:szCs w:val="24"/>
        </w:rPr>
      </w:pPr>
    </w:p>
    <w:p w14:paraId="3B3F10F4" w14:textId="77777777" w:rsidR="00516CA8" w:rsidRPr="00FB1161" w:rsidRDefault="00516CA8" w:rsidP="00516CA8">
      <w:pPr>
        <w:numPr>
          <w:ilvl w:val="0"/>
          <w:numId w:val="43"/>
        </w:numPr>
        <w:spacing w:after="0" w:line="240" w:lineRule="atLeast"/>
        <w:rPr>
          <w:rFonts w:ascii="Arial Narrow" w:hAnsi="Arial Narrow"/>
          <w:sz w:val="24"/>
          <w:szCs w:val="24"/>
        </w:rPr>
      </w:pPr>
      <w:r w:rsidRPr="00FB1161">
        <w:rPr>
          <w:rFonts w:ascii="Arial Narrow" w:hAnsi="Arial Narrow"/>
          <w:b/>
          <w:noProof/>
          <w:sz w:val="24"/>
          <w:szCs w:val="24"/>
        </w:rPr>
        <mc:AlternateContent>
          <mc:Choice Requires="wps">
            <w:drawing>
              <wp:anchor distT="0" distB="0" distL="114300" distR="114300" simplePos="0" relativeHeight="251659264" behindDoc="0" locked="0" layoutInCell="1" allowOverlap="1" wp14:anchorId="1D9D4C02" wp14:editId="36799D54">
                <wp:simplePos x="0" y="0"/>
                <wp:positionH relativeFrom="column">
                  <wp:posOffset>2425700</wp:posOffset>
                </wp:positionH>
                <wp:positionV relativeFrom="paragraph">
                  <wp:posOffset>422910</wp:posOffset>
                </wp:positionV>
                <wp:extent cx="415290" cy="315595"/>
                <wp:effectExtent l="127000" t="170815" r="118110" b="14859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0595">
                          <a:off x="0" y="0"/>
                          <a:ext cx="415290" cy="315595"/>
                        </a:xfrm>
                        <a:prstGeom prst="rightArrow">
                          <a:avLst>
                            <a:gd name="adj1" fmla="val 50000"/>
                            <a:gd name="adj2" fmla="val 32897"/>
                          </a:avLst>
                        </a:prstGeom>
                        <a:solidFill>
                          <a:srgbClr val="E36C0A"/>
                        </a:solidFill>
                        <a:ln w="9525">
                          <a:solidFill>
                            <a:srgbClr val="E36C0A"/>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107763" dir="189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EE4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191pt;margin-top:33.3pt;width:32.7pt;height:24.85pt;rotation:19885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" fillcolor="#e36c0a" strokecolor="#e36c0a"/>
            </w:pict>
          </mc:Fallback>
        </mc:AlternateContent>
      </w:r>
      <w:r w:rsidRPr="00FB1161">
        <w:rPr>
          <w:rFonts w:ascii="Arial Narrow" w:hAnsi="Arial Narrow"/>
          <w:sz w:val="24"/>
          <w:szCs w:val="24"/>
        </w:rPr>
        <w:t xml:space="preserve">Visit the Career Bridge at </w:t>
      </w:r>
      <w:hyperlink r:id="rId17" w:history="1">
        <w:r w:rsidRPr="00FB1161">
          <w:rPr>
            <w:rStyle w:val="Hyperlink"/>
            <w:rFonts w:ascii="Arial Narrow" w:hAnsi="Arial Narrow"/>
            <w:sz w:val="24"/>
            <w:szCs w:val="24"/>
          </w:rPr>
          <w:t>www.careerbridge.wa.gov</w:t>
        </w:r>
      </w:hyperlink>
      <w:r w:rsidRPr="00FB1161">
        <w:rPr>
          <w:rFonts w:ascii="Arial Narrow" w:hAnsi="Arial Narrow"/>
          <w:sz w:val="24"/>
          <w:szCs w:val="24"/>
        </w:rPr>
        <w:t xml:space="preserve">. </w:t>
      </w:r>
      <w:r w:rsidRPr="00FB1161">
        <w:rPr>
          <w:rFonts w:ascii="Arial Narrow" w:hAnsi="Arial Narrow"/>
          <w:noProof/>
          <w:sz w:val="24"/>
          <w:szCs w:val="24"/>
        </w:rPr>
        <w:drawing>
          <wp:inline distT="0" distB="0" distL="0" distR="0" wp14:anchorId="7295669F" wp14:editId="688ECA0F">
            <wp:extent cx="2870835" cy="2073275"/>
            <wp:effectExtent l="0" t="0" r="0" b="9525"/>
            <wp:docPr id="20" name="Picture 20" descr="Career-Bridge-2012-h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eer-Bridge-2012-home-sm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0835" cy="2073275"/>
                    </a:xfrm>
                    <a:prstGeom prst="rect">
                      <a:avLst/>
                    </a:prstGeom>
                    <a:noFill/>
                    <a:ln>
                      <a:noFill/>
                    </a:ln>
                  </pic:spPr>
                </pic:pic>
              </a:graphicData>
            </a:graphic>
          </wp:inline>
        </w:drawing>
      </w:r>
    </w:p>
    <w:p w14:paraId="7D7A2A84" w14:textId="77777777" w:rsidR="00516CA8" w:rsidRPr="00FB1161" w:rsidRDefault="00516CA8" w:rsidP="00516CA8">
      <w:pPr>
        <w:spacing w:after="0" w:line="240" w:lineRule="atLeast"/>
        <w:rPr>
          <w:rFonts w:ascii="Arial Narrow" w:hAnsi="Arial Narrow"/>
          <w:sz w:val="24"/>
          <w:szCs w:val="24"/>
        </w:rPr>
      </w:pPr>
    </w:p>
    <w:p w14:paraId="52BE0DE7" w14:textId="77777777" w:rsidR="00516CA8" w:rsidRPr="00FB1161" w:rsidRDefault="00516CA8" w:rsidP="00516CA8">
      <w:pPr>
        <w:numPr>
          <w:ilvl w:val="0"/>
          <w:numId w:val="43"/>
        </w:numPr>
        <w:spacing w:after="0" w:line="240" w:lineRule="atLeast"/>
        <w:rPr>
          <w:rFonts w:ascii="Arial Narrow" w:hAnsi="Arial Narrow"/>
          <w:sz w:val="24"/>
          <w:szCs w:val="24"/>
        </w:rPr>
      </w:pPr>
      <w:r w:rsidRPr="00FB1161">
        <w:rPr>
          <w:rFonts w:ascii="Arial Narrow" w:hAnsi="Arial Narrow"/>
          <w:sz w:val="24"/>
          <w:szCs w:val="24"/>
        </w:rPr>
        <w:t>Click on “Find Education”   the home page (see arrow at right).</w:t>
      </w:r>
    </w:p>
    <w:p w14:paraId="60282BCF" w14:textId="77777777" w:rsidR="00516CA8" w:rsidRPr="00FB1161" w:rsidRDefault="00516CA8" w:rsidP="00516CA8">
      <w:pPr>
        <w:spacing w:after="0" w:line="240" w:lineRule="atLeast"/>
        <w:rPr>
          <w:rFonts w:ascii="Arial Narrow" w:hAnsi="Arial Narrow"/>
          <w:sz w:val="24"/>
          <w:szCs w:val="24"/>
        </w:rPr>
      </w:pPr>
    </w:p>
    <w:p w14:paraId="00259CB0" w14:textId="77777777" w:rsidR="00516CA8" w:rsidRPr="00FB1161" w:rsidRDefault="00516CA8" w:rsidP="00516CA8">
      <w:pPr>
        <w:numPr>
          <w:ilvl w:val="0"/>
          <w:numId w:val="43"/>
        </w:numPr>
        <w:spacing w:after="0" w:line="240" w:lineRule="atLeast"/>
        <w:rPr>
          <w:rFonts w:ascii="Arial Narrow" w:hAnsi="Arial Narrow"/>
          <w:sz w:val="24"/>
          <w:szCs w:val="24"/>
        </w:rPr>
      </w:pPr>
      <w:r w:rsidRPr="00FB1161">
        <w:rPr>
          <w:rFonts w:ascii="Arial Narrow" w:hAnsi="Arial Narrow"/>
          <w:sz w:val="24"/>
          <w:szCs w:val="24"/>
        </w:rPr>
        <w:t>Next, enter a job title or school name into the search box</w:t>
      </w:r>
    </w:p>
    <w:p w14:paraId="3DF8C269" w14:textId="77777777" w:rsidR="00516CA8" w:rsidRDefault="00516CA8" w:rsidP="00516CA8">
      <w:pPr>
        <w:spacing w:after="0" w:line="240" w:lineRule="atLeast"/>
        <w:ind w:left="720"/>
        <w:rPr>
          <w:rFonts w:ascii="Arial Narrow" w:hAnsi="Arial Narrow"/>
          <w:sz w:val="24"/>
          <w:szCs w:val="24"/>
        </w:rPr>
      </w:pPr>
    </w:p>
    <w:p w14:paraId="0B471203" w14:textId="3F80E6B3" w:rsidR="00516CA8" w:rsidRDefault="00516CA8" w:rsidP="00516CA8">
      <w:pPr>
        <w:numPr>
          <w:ilvl w:val="0"/>
          <w:numId w:val="43"/>
        </w:numPr>
        <w:spacing w:after="0" w:line="240" w:lineRule="atLeast"/>
        <w:rPr>
          <w:rFonts w:ascii="Arial Narrow" w:hAnsi="Arial Narrow"/>
          <w:sz w:val="24"/>
          <w:szCs w:val="24"/>
        </w:rPr>
      </w:pPr>
      <w:r w:rsidRPr="00FB1161">
        <w:rPr>
          <w:rFonts w:ascii="Arial Narrow" w:hAnsi="Arial Narrow"/>
          <w:sz w:val="24"/>
          <w:szCs w:val="24"/>
        </w:rPr>
        <w:t xml:space="preserve">Looking for a program that’s close to home or offered online? Click on “More Search Options,” just below the search box to get more specific results. </w:t>
      </w:r>
    </w:p>
    <w:p w14:paraId="408AB31D" w14:textId="77777777" w:rsidR="00516CA8" w:rsidRDefault="00516CA8" w:rsidP="00516CA8">
      <w:pPr>
        <w:spacing w:after="0" w:line="240" w:lineRule="atLeast"/>
        <w:rPr>
          <w:rFonts w:ascii="Arial Narrow" w:hAnsi="Arial Narrow"/>
          <w:sz w:val="24"/>
          <w:szCs w:val="24"/>
        </w:rPr>
      </w:pPr>
    </w:p>
    <w:p w14:paraId="22B7503A" w14:textId="364CB256" w:rsidR="00516CA8" w:rsidRDefault="0065639E" w:rsidP="00516CA8">
      <w:pPr>
        <w:spacing w:after="0" w:line="240" w:lineRule="atLeast"/>
        <w:rPr>
          <w:rFonts w:ascii="Arial Narrow" w:hAnsi="Arial Narrow"/>
          <w:sz w:val="24"/>
          <w:szCs w:val="24"/>
        </w:rPr>
      </w:pPr>
      <w:r w:rsidRPr="00FB1161">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48EA9BA8" wp14:editId="57C8CB58">
                <wp:simplePos x="0" y="0"/>
                <wp:positionH relativeFrom="column">
                  <wp:posOffset>52070</wp:posOffset>
                </wp:positionH>
                <wp:positionV relativeFrom="paragraph">
                  <wp:posOffset>705485</wp:posOffset>
                </wp:positionV>
                <wp:extent cx="415290" cy="315595"/>
                <wp:effectExtent l="25400" t="76200" r="0" b="6540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25251">
                          <a:off x="0" y="0"/>
                          <a:ext cx="415290" cy="315595"/>
                        </a:xfrm>
                        <a:prstGeom prst="rightArrow">
                          <a:avLst>
                            <a:gd name="adj1" fmla="val 50000"/>
                            <a:gd name="adj2" fmla="val 32897"/>
                          </a:avLst>
                        </a:prstGeom>
                        <a:solidFill>
                          <a:srgbClr val="E36C0A"/>
                        </a:solidFill>
                        <a:ln w="9525">
                          <a:solidFill>
                            <a:srgbClr val="E36C0A"/>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107763" dir="189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A15E8" id="AutoShape 13" o:spid="_x0000_s1026" type="#_x0000_t13" style="position:absolute;margin-left:4.1pt;margin-top:55.55pt;width:32.7pt;height:24.85pt;rotation:264902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" fillcolor="#e36c0a" strokecolor="#e36c0a"/>
            </w:pict>
          </mc:Fallback>
        </mc:AlternateContent>
      </w:r>
      <w:r w:rsidRPr="00FB1161">
        <w:rPr>
          <w:rFonts w:ascii="Arial Narrow" w:hAnsi="Arial Narrow"/>
          <w:noProof/>
          <w:sz w:val="24"/>
          <w:szCs w:val="24"/>
        </w:rPr>
        <mc:AlternateContent>
          <mc:Choice Requires="wps">
            <w:drawing>
              <wp:anchor distT="0" distB="0" distL="114300" distR="114300" simplePos="0" relativeHeight="251660288" behindDoc="0" locked="0" layoutInCell="1" allowOverlap="1" wp14:anchorId="37FDACBE" wp14:editId="3762619D">
                <wp:simplePos x="0" y="0"/>
                <wp:positionH relativeFrom="column">
                  <wp:posOffset>349250</wp:posOffset>
                </wp:positionH>
                <wp:positionV relativeFrom="paragraph">
                  <wp:posOffset>835660</wp:posOffset>
                </wp:positionV>
                <wp:extent cx="1353820" cy="410210"/>
                <wp:effectExtent l="50800" t="50800" r="68580" b="12319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410210"/>
                        </a:xfrm>
                        <a:prstGeom prst="ellipse">
                          <a:avLst/>
                        </a:prstGeom>
                        <a:noFill/>
                        <a:ln w="19050">
                          <a:solidFill>
                            <a:srgbClr val="C00000"/>
                          </a:solidFill>
                          <a:round/>
                          <a:headEnd/>
                          <a:tailEnd/>
                        </a:ln>
                        <a:effectLst>
                          <a:outerShdw blurRad="63500" dist="29783" dir="3885598" algn="ctr" rotWithShape="0">
                            <a:srgbClr val="622423">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64C20C" id="Oval 12" o:spid="_x0000_s1026" style="position:absolute;margin-left:27.5pt;margin-top:65.8pt;width:106.6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" filled="f" strokecolor="#c00000" strokeweight="1.5pt">
                <v:shadow on="t" color="#622423" opacity=".5" offset="1pt,.74833mm"/>
              </v:oval>
            </w:pict>
          </mc:Fallback>
        </mc:AlternateContent>
      </w:r>
      <w:r w:rsidR="00516CA8" w:rsidRPr="00FB1161">
        <w:rPr>
          <w:rFonts w:ascii="Arial Narrow" w:hAnsi="Arial Narrow"/>
          <w:noProof/>
          <w:sz w:val="24"/>
          <w:szCs w:val="24"/>
        </w:rPr>
        <w:drawing>
          <wp:inline distT="0" distB="0" distL="0" distR="0" wp14:anchorId="2D0C0B64" wp14:editId="4B83AE94">
            <wp:extent cx="4959350" cy="1436793"/>
            <wp:effectExtent l="0" t="0" r="0" b="11430"/>
            <wp:docPr id="21" name="Picture 21" descr="Career Bridge find education sear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reer Bridge find education search 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9350" cy="1436793"/>
                    </a:xfrm>
                    <a:prstGeom prst="rect">
                      <a:avLst/>
                    </a:prstGeom>
                    <a:noFill/>
                    <a:ln>
                      <a:noFill/>
                    </a:ln>
                  </pic:spPr>
                </pic:pic>
              </a:graphicData>
            </a:graphic>
          </wp:inline>
        </w:drawing>
      </w:r>
    </w:p>
    <w:p w14:paraId="0C4CF760" w14:textId="77777777" w:rsidR="0065639E" w:rsidRDefault="00516CA8" w:rsidP="00516CA8">
      <w:pPr>
        <w:spacing w:after="0" w:line="240" w:lineRule="atLeast"/>
        <w:rPr>
          <w:rFonts w:ascii="Arial Narrow" w:hAnsi="Arial Narrow"/>
          <w:sz w:val="24"/>
          <w:szCs w:val="24"/>
        </w:rPr>
        <w:sectPr w:rsidR="0065639E" w:rsidSect="0065639E">
          <w:headerReference w:type="default" r:id="rId20"/>
          <w:footerReference w:type="default" r:id="rId21"/>
          <w:pgSz w:w="12240" w:h="15840"/>
          <w:pgMar w:top="2152" w:right="1440" w:bottom="990" w:left="1440" w:header="720" w:footer="609" w:gutter="0"/>
          <w:cols w:space="720"/>
          <w:docGrid w:linePitch="360"/>
        </w:sectPr>
      </w:pPr>
      <w:r w:rsidRPr="00FB1161">
        <w:rPr>
          <w:rFonts w:ascii="Arial Narrow" w:hAnsi="Arial Narrow"/>
          <w:sz w:val="24"/>
          <w:szCs w:val="24"/>
        </w:rPr>
        <w:t>This takes you to Advanced Search for Education and lets you drill down to programs that meet your requirements.</w:t>
      </w:r>
    </w:p>
    <w:p w14:paraId="765A3ED4" w14:textId="5AA5236D" w:rsidR="00336ECB" w:rsidRDefault="00336ECB" w:rsidP="00516CA8">
      <w:pPr>
        <w:spacing w:after="0" w:line="240" w:lineRule="atLeast"/>
        <w:rPr>
          <w:rFonts w:ascii="Arial Narrow" w:hAnsi="Arial Narrow"/>
          <w:sz w:val="24"/>
          <w:szCs w:val="24"/>
        </w:rPr>
      </w:pPr>
    </w:p>
    <w:p w14:paraId="33CF2397" w14:textId="77777777" w:rsidR="0065639E" w:rsidRPr="0065639E" w:rsidRDefault="0065639E" w:rsidP="0065639E">
      <w:pPr>
        <w:spacing w:after="0" w:line="240" w:lineRule="atLeast"/>
        <w:rPr>
          <w:rFonts w:ascii="Arial Narrow" w:hAnsi="Arial Narrow"/>
          <w:sz w:val="24"/>
          <w:szCs w:val="24"/>
        </w:rPr>
      </w:pPr>
      <w:r w:rsidRPr="0065639E">
        <w:rPr>
          <w:rFonts w:ascii="Arial Narrow" w:hAnsi="Arial Narrow"/>
          <w:noProof/>
          <w:sz w:val="24"/>
          <w:szCs w:val="24"/>
        </w:rPr>
        <w:drawing>
          <wp:inline distT="0" distB="0" distL="0" distR="0" wp14:anchorId="2CA66455" wp14:editId="0663E5C7">
            <wp:extent cx="4880610" cy="3572510"/>
            <wp:effectExtent l="0" t="0" r="0" b="8890"/>
            <wp:docPr id="29" name="Picture 29" descr="Career Bridge adv education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reer Bridge adv education searc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0610" cy="3572510"/>
                    </a:xfrm>
                    <a:prstGeom prst="rect">
                      <a:avLst/>
                    </a:prstGeom>
                    <a:noFill/>
                    <a:ln>
                      <a:noFill/>
                    </a:ln>
                  </pic:spPr>
                </pic:pic>
              </a:graphicData>
            </a:graphic>
          </wp:inline>
        </w:drawing>
      </w:r>
    </w:p>
    <w:p w14:paraId="2C9527BB" w14:textId="77777777" w:rsidR="0065639E" w:rsidRPr="0065639E" w:rsidRDefault="0065639E" w:rsidP="0065639E">
      <w:pPr>
        <w:spacing w:after="0" w:line="240" w:lineRule="atLeast"/>
        <w:rPr>
          <w:rFonts w:ascii="Arial Narrow" w:hAnsi="Arial Narrow"/>
          <w:sz w:val="24"/>
          <w:szCs w:val="24"/>
        </w:rPr>
      </w:pPr>
    </w:p>
    <w:p w14:paraId="7121FC89" w14:textId="77777777" w:rsidR="0065639E" w:rsidRPr="0065639E" w:rsidRDefault="0065639E" w:rsidP="0065639E">
      <w:pPr>
        <w:numPr>
          <w:ilvl w:val="0"/>
          <w:numId w:val="44"/>
        </w:numPr>
        <w:spacing w:after="0" w:line="240" w:lineRule="atLeast"/>
        <w:rPr>
          <w:rFonts w:ascii="Arial Narrow" w:hAnsi="Arial Narrow"/>
          <w:sz w:val="24"/>
          <w:szCs w:val="24"/>
        </w:rPr>
      </w:pPr>
      <w:r w:rsidRPr="0065639E">
        <w:rPr>
          <w:rFonts w:ascii="Arial Narrow" w:hAnsi="Arial Narrow"/>
          <w:sz w:val="24"/>
          <w:szCs w:val="24"/>
        </w:rPr>
        <w:t xml:space="preserve">Search by location, including county or zip code, or fine tune your search further by selecting a job title from the drop down box, selecting a particular school or viewing online programs, among other options. </w:t>
      </w:r>
    </w:p>
    <w:p w14:paraId="3FE1F82C" w14:textId="77777777" w:rsidR="0065639E" w:rsidRPr="0065639E" w:rsidRDefault="0065639E" w:rsidP="0065639E">
      <w:pPr>
        <w:spacing w:after="0" w:line="240" w:lineRule="atLeast"/>
        <w:rPr>
          <w:rFonts w:ascii="Arial Narrow" w:hAnsi="Arial Narrow"/>
          <w:sz w:val="24"/>
          <w:szCs w:val="24"/>
        </w:rPr>
      </w:pPr>
    </w:p>
    <w:p w14:paraId="5AFA991C" w14:textId="77777777" w:rsidR="0065639E" w:rsidRPr="0065639E" w:rsidRDefault="0065639E" w:rsidP="0065639E">
      <w:pPr>
        <w:numPr>
          <w:ilvl w:val="0"/>
          <w:numId w:val="44"/>
        </w:numPr>
        <w:spacing w:after="0" w:line="240" w:lineRule="atLeast"/>
        <w:rPr>
          <w:rFonts w:ascii="Arial Narrow" w:hAnsi="Arial Narrow"/>
          <w:sz w:val="24"/>
          <w:szCs w:val="24"/>
        </w:rPr>
      </w:pPr>
      <w:r w:rsidRPr="0065639E">
        <w:rPr>
          <w:rFonts w:ascii="Arial Narrow" w:hAnsi="Arial Narrow"/>
          <w:sz w:val="24"/>
          <w:szCs w:val="24"/>
        </w:rPr>
        <w:t>Now click the blue “search” button and view available programs. Once you get your search results, click on a link and get details on individual education programs.</w:t>
      </w:r>
    </w:p>
    <w:p w14:paraId="5AD09AF1" w14:textId="77777777" w:rsidR="0065639E" w:rsidRPr="0065639E" w:rsidRDefault="0065639E" w:rsidP="0065639E">
      <w:pPr>
        <w:spacing w:after="0" w:line="240" w:lineRule="atLeast"/>
        <w:rPr>
          <w:rFonts w:ascii="Arial Narrow" w:hAnsi="Arial Narrow"/>
          <w:sz w:val="24"/>
          <w:szCs w:val="24"/>
        </w:rPr>
      </w:pPr>
    </w:p>
    <w:p w14:paraId="0FD4EC3E" w14:textId="77777777" w:rsidR="0065639E" w:rsidRPr="0065639E" w:rsidRDefault="0065639E" w:rsidP="0065639E">
      <w:pPr>
        <w:spacing w:after="0" w:line="240" w:lineRule="atLeast"/>
        <w:rPr>
          <w:rFonts w:ascii="Arial Narrow" w:hAnsi="Arial Narrow"/>
          <w:sz w:val="24"/>
          <w:szCs w:val="24"/>
        </w:rPr>
      </w:pPr>
      <w:r w:rsidRPr="0065639E">
        <w:rPr>
          <w:rFonts w:ascii="Arial Narrow" w:hAnsi="Arial Narrow"/>
          <w:b/>
          <w:sz w:val="24"/>
          <w:szCs w:val="24"/>
        </w:rPr>
        <w:t>A possible career.</w:t>
      </w:r>
      <w:r w:rsidRPr="0065639E">
        <w:rPr>
          <w:rFonts w:ascii="Arial Narrow" w:hAnsi="Arial Narrow"/>
          <w:sz w:val="24"/>
          <w:szCs w:val="24"/>
        </w:rPr>
        <w:t xml:space="preserve"> What have you learned about a possible postsecondary program?</w:t>
      </w:r>
    </w:p>
    <w:p w14:paraId="7677AE15" w14:textId="77777777" w:rsidR="0065639E" w:rsidRPr="0065639E" w:rsidRDefault="0065639E" w:rsidP="0065639E">
      <w:pPr>
        <w:spacing w:after="0" w:line="240" w:lineRule="atLeast"/>
        <w:rPr>
          <w:rFonts w:ascii="Arial Narrow" w:hAnsi="Arial Narrow"/>
          <w:sz w:val="24"/>
          <w:szCs w:val="24"/>
        </w:rPr>
      </w:pPr>
    </w:p>
    <w:p w14:paraId="685E583C" w14:textId="77777777" w:rsidR="0065639E" w:rsidRPr="0065639E" w:rsidRDefault="0065639E" w:rsidP="0065639E">
      <w:pPr>
        <w:spacing w:after="0" w:line="240" w:lineRule="atLeast"/>
        <w:rPr>
          <w:rFonts w:ascii="Arial Narrow" w:hAnsi="Arial Narrow"/>
          <w:sz w:val="24"/>
          <w:szCs w:val="24"/>
          <w:u w:val="single"/>
        </w:rPr>
      </w:pPr>
      <w:r w:rsidRPr="0065639E">
        <w:rPr>
          <w:rFonts w:ascii="Arial Narrow" w:hAnsi="Arial Narrow"/>
          <w:sz w:val="24"/>
          <w:szCs w:val="24"/>
        </w:rPr>
        <w:t xml:space="preserve">The job title you listed: </w:t>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p>
    <w:p w14:paraId="066BD256" w14:textId="77777777" w:rsidR="0065639E" w:rsidRPr="0065639E" w:rsidRDefault="0065639E" w:rsidP="0065639E">
      <w:pPr>
        <w:spacing w:after="0" w:line="240" w:lineRule="atLeast"/>
        <w:rPr>
          <w:rFonts w:ascii="Arial Narrow" w:hAnsi="Arial Narrow"/>
          <w:sz w:val="24"/>
          <w:szCs w:val="24"/>
          <w:u w:val="single"/>
        </w:rPr>
      </w:pPr>
    </w:p>
    <w:p w14:paraId="7170ED3A" w14:textId="77777777" w:rsidR="0065639E" w:rsidRPr="0065639E" w:rsidRDefault="0065639E" w:rsidP="0065639E">
      <w:pPr>
        <w:spacing w:after="0" w:line="240" w:lineRule="atLeast"/>
        <w:rPr>
          <w:rFonts w:ascii="Arial Narrow" w:hAnsi="Arial Narrow"/>
          <w:sz w:val="24"/>
          <w:szCs w:val="24"/>
        </w:rPr>
      </w:pPr>
      <w:r w:rsidRPr="0065639E">
        <w:rPr>
          <w:rFonts w:ascii="Arial Narrow" w:hAnsi="Arial Narrow"/>
          <w:sz w:val="24"/>
          <w:szCs w:val="24"/>
        </w:rPr>
        <w:t>Choose one of the results shown on your results screen and copy the information that appears:</w:t>
      </w:r>
    </w:p>
    <w:p w14:paraId="1449CEEC" w14:textId="77777777" w:rsidR="0065639E" w:rsidRPr="0065639E" w:rsidRDefault="0065639E" w:rsidP="0065639E">
      <w:pPr>
        <w:spacing w:after="0" w:line="240" w:lineRule="atLeast"/>
        <w:rPr>
          <w:rFonts w:ascii="Arial Narrow" w:hAnsi="Arial Narrow"/>
          <w:sz w:val="24"/>
          <w:szCs w:val="24"/>
        </w:rPr>
      </w:pPr>
    </w:p>
    <w:p w14:paraId="6E93E928" w14:textId="77777777" w:rsidR="0065639E" w:rsidRPr="0065639E" w:rsidRDefault="0065639E" w:rsidP="0065639E">
      <w:pPr>
        <w:spacing w:after="0" w:line="240" w:lineRule="atLeast"/>
        <w:rPr>
          <w:rFonts w:ascii="Arial Narrow" w:hAnsi="Arial Narrow"/>
          <w:sz w:val="24"/>
          <w:szCs w:val="24"/>
          <w:u w:val="single"/>
        </w:rPr>
      </w:pPr>
      <w:r w:rsidRPr="0065639E">
        <w:rPr>
          <w:rFonts w:ascii="Arial Narrow" w:hAnsi="Arial Narrow"/>
          <w:sz w:val="24"/>
          <w:szCs w:val="24"/>
        </w:rPr>
        <w:t xml:space="preserve">Program Name: </w:t>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p>
    <w:p w14:paraId="3B6490ED" w14:textId="77777777" w:rsidR="0065639E" w:rsidRPr="0065639E" w:rsidRDefault="0065639E" w:rsidP="0065639E">
      <w:pPr>
        <w:spacing w:after="0" w:line="240" w:lineRule="atLeast"/>
        <w:rPr>
          <w:rFonts w:ascii="Arial Narrow" w:hAnsi="Arial Narrow"/>
          <w:sz w:val="24"/>
          <w:szCs w:val="24"/>
          <w:u w:val="single"/>
        </w:rPr>
      </w:pPr>
    </w:p>
    <w:p w14:paraId="1C18B56F" w14:textId="77777777" w:rsidR="0065639E" w:rsidRPr="0065639E" w:rsidRDefault="0065639E" w:rsidP="0065639E">
      <w:pPr>
        <w:spacing w:after="0" w:line="240" w:lineRule="atLeast"/>
        <w:rPr>
          <w:rFonts w:ascii="Arial Narrow" w:hAnsi="Arial Narrow"/>
          <w:sz w:val="24"/>
          <w:szCs w:val="24"/>
          <w:u w:val="single"/>
        </w:rPr>
      </w:pPr>
      <w:r w:rsidRPr="0065639E">
        <w:rPr>
          <w:rFonts w:ascii="Arial Narrow" w:hAnsi="Arial Narrow"/>
          <w:sz w:val="24"/>
          <w:szCs w:val="24"/>
        </w:rPr>
        <w:t xml:space="preserve">Training Provider Name: </w:t>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p>
    <w:p w14:paraId="7AF514EC" w14:textId="77777777" w:rsidR="0065639E" w:rsidRPr="0065639E" w:rsidRDefault="0065639E" w:rsidP="0065639E">
      <w:pPr>
        <w:spacing w:after="0" w:line="240" w:lineRule="atLeast"/>
        <w:rPr>
          <w:rFonts w:ascii="Arial Narrow" w:hAnsi="Arial Narrow"/>
          <w:sz w:val="24"/>
          <w:szCs w:val="24"/>
          <w:u w:val="single"/>
        </w:rPr>
      </w:pPr>
    </w:p>
    <w:p w14:paraId="2730AB61" w14:textId="77777777" w:rsidR="0065639E" w:rsidRPr="0065639E" w:rsidRDefault="0065639E" w:rsidP="0065639E">
      <w:pPr>
        <w:spacing w:after="0" w:line="240" w:lineRule="atLeast"/>
        <w:rPr>
          <w:rFonts w:ascii="Arial Narrow" w:hAnsi="Arial Narrow"/>
          <w:sz w:val="24"/>
          <w:szCs w:val="24"/>
          <w:u w:val="single"/>
        </w:rPr>
      </w:pPr>
      <w:r w:rsidRPr="0065639E">
        <w:rPr>
          <w:rFonts w:ascii="Arial Narrow" w:hAnsi="Arial Narrow"/>
          <w:sz w:val="24"/>
          <w:szCs w:val="24"/>
        </w:rPr>
        <w:t xml:space="preserve">Locations: </w:t>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rPr>
        <w:t xml:space="preserve">  Length: </w:t>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p>
    <w:p w14:paraId="112B75A4" w14:textId="77777777" w:rsidR="0065639E" w:rsidRPr="0065639E" w:rsidRDefault="0065639E" w:rsidP="0065639E">
      <w:pPr>
        <w:spacing w:after="0" w:line="240" w:lineRule="atLeast"/>
        <w:rPr>
          <w:rFonts w:ascii="Arial Narrow" w:hAnsi="Arial Narrow"/>
          <w:sz w:val="24"/>
          <w:szCs w:val="24"/>
        </w:rPr>
      </w:pPr>
    </w:p>
    <w:p w14:paraId="4B4CE068" w14:textId="77777777" w:rsidR="0065639E" w:rsidRPr="0065639E" w:rsidRDefault="0065639E" w:rsidP="0065639E">
      <w:pPr>
        <w:spacing w:after="0" w:line="240" w:lineRule="atLeast"/>
        <w:rPr>
          <w:rFonts w:ascii="Arial Narrow" w:hAnsi="Arial Narrow"/>
          <w:sz w:val="24"/>
          <w:szCs w:val="24"/>
          <w:u w:val="single"/>
        </w:rPr>
      </w:pPr>
      <w:r w:rsidRPr="0065639E">
        <w:rPr>
          <w:rFonts w:ascii="Arial Narrow" w:hAnsi="Arial Narrow"/>
          <w:sz w:val="24"/>
          <w:szCs w:val="24"/>
        </w:rPr>
        <w:t xml:space="preserve">Click on the training provider name and copy its web site URL: </w:t>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r w:rsidRPr="0065639E">
        <w:rPr>
          <w:rFonts w:ascii="Arial Narrow" w:hAnsi="Arial Narrow"/>
          <w:sz w:val="24"/>
          <w:szCs w:val="24"/>
          <w:u w:val="single"/>
        </w:rPr>
        <w:tab/>
      </w:r>
    </w:p>
    <w:p w14:paraId="5F49C8BA" w14:textId="77777777" w:rsidR="0065639E" w:rsidRPr="0065639E" w:rsidRDefault="0065639E" w:rsidP="0065639E">
      <w:pPr>
        <w:spacing w:after="0" w:line="240" w:lineRule="atLeast"/>
        <w:rPr>
          <w:rFonts w:ascii="Arial Narrow" w:hAnsi="Arial Narrow"/>
          <w:sz w:val="24"/>
          <w:szCs w:val="24"/>
          <w:u w:val="single"/>
        </w:rPr>
        <w:sectPr w:rsidR="0065639E" w:rsidRPr="0065639E" w:rsidSect="007D349C">
          <w:headerReference w:type="default" r:id="rId23"/>
          <w:footerReference w:type="default" r:id="rId24"/>
          <w:pgSz w:w="12240" w:h="15840"/>
          <w:pgMar w:top="1432" w:right="1440" w:bottom="1440" w:left="1440" w:header="720" w:footer="720" w:gutter="0"/>
          <w:cols w:space="720"/>
          <w:docGrid w:linePitch="360"/>
        </w:sectPr>
      </w:pPr>
    </w:p>
    <w:p w14:paraId="47CA8AD6" w14:textId="77777777" w:rsidR="0065639E" w:rsidRDefault="0065639E" w:rsidP="00516CA8">
      <w:pPr>
        <w:spacing w:after="0" w:line="240" w:lineRule="atLeast"/>
        <w:rPr>
          <w:rFonts w:ascii="Arial Narrow" w:hAnsi="Arial Narrow"/>
          <w:sz w:val="24"/>
          <w:szCs w:val="24"/>
        </w:rPr>
      </w:pPr>
    </w:p>
    <w:p w14:paraId="28AF395A" w14:textId="77777777" w:rsidR="0065639E" w:rsidRPr="004E5D88" w:rsidRDefault="0065639E" w:rsidP="0065639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6537FD12" w14:textId="77777777" w:rsidR="0065639E" w:rsidRDefault="00225C83" w:rsidP="0065639E">
      <w:pPr>
        <w:spacing w:after="0" w:line="240" w:lineRule="atLeast"/>
        <w:jc w:val="center"/>
        <w:rPr>
          <w:rFonts w:ascii="Arial Narrow" w:hAnsi="Arial Narrow"/>
          <w:color w:val="597B51"/>
          <w:spacing w:val="120"/>
          <w:sz w:val="36"/>
          <w:szCs w:val="36"/>
        </w:rPr>
      </w:pPr>
      <w:r>
        <w:pict w14:anchorId="1A3970F5">
          <v:rect id="_x0000_i1030" style="width:468pt;height:1.5pt" o:hralign="center" o:hrstd="t" o:hrnoshade="t" o:hr="t" fillcolor="#7f7f7f [1612]" stroked="f"/>
        </w:pict>
      </w:r>
    </w:p>
    <w:p w14:paraId="2FF49167" w14:textId="77777777" w:rsidR="0065639E" w:rsidRPr="004E5D88" w:rsidRDefault="0065639E" w:rsidP="0065639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11-14</w:t>
      </w:r>
      <w:r w:rsidRPr="004E5D88">
        <w:rPr>
          <w:rFonts w:ascii="Arial Black" w:hAnsi="Arial Black"/>
          <w:spacing w:val="40"/>
          <w:sz w:val="24"/>
          <w:szCs w:val="24"/>
        </w:rPr>
        <w:t xml:space="preserve"> </w:t>
      </w:r>
      <w:r>
        <w:rPr>
          <w:rFonts w:ascii="Arial Black" w:hAnsi="Arial Black"/>
          <w:spacing w:val="40"/>
          <w:sz w:val="24"/>
          <w:szCs w:val="24"/>
        </w:rPr>
        <w:t>FAMILY HANDOUT</w:t>
      </w:r>
    </w:p>
    <w:p w14:paraId="547AEB8B" w14:textId="77777777" w:rsidR="0065639E" w:rsidRDefault="0065639E" w:rsidP="0065639E">
      <w:pPr>
        <w:spacing w:after="0" w:line="240" w:lineRule="atLeast"/>
        <w:jc w:val="center"/>
        <w:rPr>
          <w:rFonts w:ascii="Arial Narrow" w:hAnsi="Arial Narrow"/>
          <w:color w:val="4D4D4D"/>
          <w:sz w:val="24"/>
          <w:szCs w:val="24"/>
        </w:rPr>
      </w:pPr>
    </w:p>
    <w:p w14:paraId="0AAB0625" w14:textId="77777777" w:rsidR="0065639E" w:rsidRPr="001352BF" w:rsidRDefault="0065639E" w:rsidP="0065639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ABOUT WASHINGTON’S CAREER BRIDGE</w:t>
      </w:r>
      <w:r>
        <w:rPr>
          <w:rFonts w:ascii="Arial Black" w:hAnsi="Arial Black"/>
          <w:color w:val="FFFFFF" w:themeColor="background1"/>
          <w:spacing w:val="40"/>
          <w:sz w:val="24"/>
          <w:szCs w:val="24"/>
        </w:rPr>
        <w:tab/>
      </w:r>
    </w:p>
    <w:p w14:paraId="5E177A54" w14:textId="77777777" w:rsidR="0065639E" w:rsidRDefault="0065639E" w:rsidP="0065639E">
      <w:pPr>
        <w:spacing w:after="0" w:line="240" w:lineRule="auto"/>
        <w:rPr>
          <w:rFonts w:ascii="Arial Narrow" w:hAnsi="Arial Narrow"/>
          <w:color w:val="4D4D4D"/>
        </w:rPr>
      </w:pPr>
    </w:p>
    <w:p w14:paraId="45BCCDE5" w14:textId="77777777" w:rsidR="0065639E" w:rsidRPr="0028668E" w:rsidRDefault="0065639E" w:rsidP="0065639E">
      <w:pPr>
        <w:spacing w:after="0" w:line="240" w:lineRule="atLeast"/>
        <w:ind w:left="360"/>
        <w:rPr>
          <w:rFonts w:ascii="Arial Narrow" w:hAnsi="Arial Narrow"/>
          <w:sz w:val="24"/>
          <w:szCs w:val="24"/>
        </w:rPr>
      </w:pPr>
      <w:r w:rsidRPr="0028668E">
        <w:rPr>
          <w:rFonts w:ascii="Arial Narrow" w:hAnsi="Arial Narrow"/>
          <w:sz w:val="24"/>
          <w:szCs w:val="24"/>
        </w:rPr>
        <w:t xml:space="preserve">What does your student want to do? One way to answer that question is to help your student learn more about education programs after high school that prepare them for different types of careers. Washington’s </w:t>
      </w:r>
      <w:r w:rsidRPr="0028668E">
        <w:rPr>
          <w:rFonts w:ascii="Arial Narrow" w:hAnsi="Arial Narrow"/>
          <w:b/>
          <w:i/>
          <w:sz w:val="24"/>
          <w:szCs w:val="24"/>
        </w:rPr>
        <w:t>Career Bridge</w:t>
      </w:r>
      <w:r w:rsidRPr="0028668E">
        <w:rPr>
          <w:rFonts w:ascii="Arial Narrow" w:hAnsi="Arial Narrow"/>
          <w:sz w:val="24"/>
          <w:szCs w:val="24"/>
        </w:rPr>
        <w:t xml:space="preserve"> can help. </w:t>
      </w:r>
    </w:p>
    <w:p w14:paraId="77339AD0" w14:textId="77777777" w:rsidR="0065639E" w:rsidRPr="0028668E" w:rsidRDefault="0065639E" w:rsidP="0065639E">
      <w:pPr>
        <w:spacing w:after="0" w:line="240" w:lineRule="atLeast"/>
        <w:ind w:left="360"/>
        <w:rPr>
          <w:rFonts w:ascii="Arial Narrow" w:hAnsi="Arial Narrow"/>
          <w:b/>
          <w:sz w:val="24"/>
          <w:szCs w:val="24"/>
        </w:rPr>
      </w:pPr>
    </w:p>
    <w:p w14:paraId="11C7087D" w14:textId="77777777" w:rsidR="0065639E" w:rsidRPr="0028668E" w:rsidRDefault="0065639E" w:rsidP="0065639E">
      <w:pPr>
        <w:spacing w:after="0" w:line="240" w:lineRule="atLeast"/>
        <w:ind w:left="360"/>
        <w:rPr>
          <w:rFonts w:ascii="Arial Narrow" w:hAnsi="Arial Narrow"/>
          <w:sz w:val="24"/>
          <w:szCs w:val="24"/>
        </w:rPr>
      </w:pPr>
      <w:r w:rsidRPr="0028668E">
        <w:rPr>
          <w:rFonts w:ascii="Arial Narrow" w:hAnsi="Arial Narrow"/>
          <w:b/>
          <w:sz w:val="24"/>
          <w:szCs w:val="24"/>
        </w:rPr>
        <w:t>INTRODUCING CAREER BRIDGE</w:t>
      </w:r>
    </w:p>
    <w:p w14:paraId="1B9D5EAE" w14:textId="77777777" w:rsidR="0065639E" w:rsidRPr="0028668E" w:rsidRDefault="0065639E" w:rsidP="0065639E">
      <w:pPr>
        <w:spacing w:after="0" w:line="240" w:lineRule="atLeast"/>
        <w:ind w:left="360"/>
        <w:rPr>
          <w:rFonts w:ascii="Arial Narrow" w:hAnsi="Arial Narrow"/>
          <w:sz w:val="24"/>
          <w:szCs w:val="24"/>
        </w:rPr>
      </w:pPr>
    </w:p>
    <w:p w14:paraId="7F4606AF" w14:textId="77777777" w:rsidR="0065639E" w:rsidRDefault="0065639E" w:rsidP="0065639E">
      <w:pPr>
        <w:spacing w:after="0" w:line="240" w:lineRule="atLeast"/>
        <w:ind w:left="360"/>
        <w:rPr>
          <w:rFonts w:ascii="Arial Narrow" w:hAnsi="Arial Narrow"/>
          <w:b/>
          <w:i/>
          <w:sz w:val="24"/>
          <w:szCs w:val="24"/>
        </w:rPr>
      </w:pPr>
      <w:r w:rsidRPr="0028668E">
        <w:rPr>
          <w:rFonts w:ascii="Arial Narrow" w:hAnsi="Arial Narrow"/>
          <w:noProof/>
          <w:sz w:val="24"/>
          <w:szCs w:val="24"/>
        </w:rPr>
        <w:drawing>
          <wp:inline distT="0" distB="0" distL="0" distR="0" wp14:anchorId="159328C9" wp14:editId="4990606A">
            <wp:extent cx="2870835" cy="2073275"/>
            <wp:effectExtent l="0" t="0" r="0" b="9525"/>
            <wp:docPr id="41" name="Picture 41" descr="Career-Bridge-2012-h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reer-Bridge-2012-home-sm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0835" cy="2073275"/>
                    </a:xfrm>
                    <a:prstGeom prst="rect">
                      <a:avLst/>
                    </a:prstGeom>
                    <a:noFill/>
                    <a:ln>
                      <a:noFill/>
                    </a:ln>
                  </pic:spPr>
                </pic:pic>
              </a:graphicData>
            </a:graphic>
          </wp:inline>
        </w:drawing>
      </w:r>
    </w:p>
    <w:p w14:paraId="3C7B60BC" w14:textId="77777777" w:rsidR="0065639E" w:rsidRDefault="0065639E" w:rsidP="0065639E">
      <w:pPr>
        <w:spacing w:after="0" w:line="240" w:lineRule="atLeast"/>
        <w:ind w:left="360"/>
        <w:rPr>
          <w:rFonts w:ascii="Arial Narrow" w:hAnsi="Arial Narrow"/>
          <w:b/>
          <w:i/>
          <w:sz w:val="24"/>
          <w:szCs w:val="24"/>
        </w:rPr>
      </w:pPr>
    </w:p>
    <w:p w14:paraId="643ADB32" w14:textId="77777777" w:rsidR="0065639E" w:rsidRPr="0028668E" w:rsidRDefault="0065639E" w:rsidP="0065639E">
      <w:pPr>
        <w:spacing w:after="0" w:line="240" w:lineRule="atLeast"/>
        <w:ind w:left="360"/>
        <w:rPr>
          <w:rFonts w:ascii="Arial Narrow" w:hAnsi="Arial Narrow"/>
          <w:sz w:val="24"/>
          <w:szCs w:val="24"/>
        </w:rPr>
      </w:pPr>
      <w:r w:rsidRPr="0028668E">
        <w:rPr>
          <w:rFonts w:ascii="Arial Narrow" w:hAnsi="Arial Narrow"/>
          <w:b/>
          <w:i/>
          <w:sz w:val="24"/>
          <w:szCs w:val="24"/>
        </w:rPr>
        <w:t>Career Bridge</w:t>
      </w:r>
      <w:r w:rsidRPr="0028668E">
        <w:rPr>
          <w:rFonts w:ascii="Arial Narrow" w:hAnsi="Arial Narrow"/>
          <w:sz w:val="24"/>
          <w:szCs w:val="24"/>
        </w:rPr>
        <w:t xml:space="preserve"> was developed to help students and adults reach their career goals. Career Bridge is a one-stop, searchable database of education and training programs throughout Washington State. It includes:</w:t>
      </w:r>
    </w:p>
    <w:p w14:paraId="40F7F145" w14:textId="77777777" w:rsidR="0065639E" w:rsidRPr="0028668E" w:rsidRDefault="0065639E" w:rsidP="0065639E">
      <w:pPr>
        <w:spacing w:after="0" w:line="240" w:lineRule="atLeast"/>
        <w:ind w:left="360"/>
        <w:rPr>
          <w:rFonts w:ascii="Arial Narrow" w:hAnsi="Arial Narrow"/>
          <w:sz w:val="24"/>
          <w:szCs w:val="24"/>
        </w:rPr>
      </w:pPr>
    </w:p>
    <w:p w14:paraId="02EFB152" w14:textId="77777777" w:rsidR="0065639E" w:rsidRPr="0028668E" w:rsidRDefault="0065639E" w:rsidP="0065639E">
      <w:pPr>
        <w:numPr>
          <w:ilvl w:val="0"/>
          <w:numId w:val="45"/>
        </w:numPr>
        <w:spacing w:after="0" w:line="240" w:lineRule="atLeast"/>
        <w:rPr>
          <w:rFonts w:ascii="Arial Narrow" w:hAnsi="Arial Narrow"/>
          <w:sz w:val="24"/>
          <w:szCs w:val="24"/>
        </w:rPr>
      </w:pPr>
      <w:r w:rsidRPr="0028668E">
        <w:rPr>
          <w:rFonts w:ascii="Arial Narrow" w:hAnsi="Arial Narrow"/>
          <w:sz w:val="24"/>
          <w:szCs w:val="24"/>
        </w:rPr>
        <w:t>Average earnings and employment outlooks for a wide range of career choices.</w:t>
      </w:r>
    </w:p>
    <w:p w14:paraId="407254AE" w14:textId="77777777" w:rsidR="0065639E" w:rsidRPr="0028668E" w:rsidRDefault="0065639E" w:rsidP="0065639E">
      <w:pPr>
        <w:spacing w:after="0" w:line="240" w:lineRule="atLeast"/>
        <w:ind w:left="360"/>
        <w:rPr>
          <w:rFonts w:ascii="Arial Narrow" w:hAnsi="Arial Narrow"/>
          <w:sz w:val="24"/>
          <w:szCs w:val="24"/>
        </w:rPr>
      </w:pPr>
    </w:p>
    <w:p w14:paraId="7D277266" w14:textId="77777777" w:rsidR="0065639E" w:rsidRPr="0028668E" w:rsidRDefault="0065639E" w:rsidP="0065639E">
      <w:pPr>
        <w:numPr>
          <w:ilvl w:val="0"/>
          <w:numId w:val="45"/>
        </w:numPr>
        <w:spacing w:after="0" w:line="240" w:lineRule="atLeast"/>
        <w:rPr>
          <w:rFonts w:ascii="Arial Narrow" w:hAnsi="Arial Narrow"/>
          <w:sz w:val="24"/>
          <w:szCs w:val="24"/>
        </w:rPr>
      </w:pPr>
      <w:r w:rsidRPr="0028668E">
        <w:rPr>
          <w:rFonts w:ascii="Arial Narrow" w:hAnsi="Arial Narrow"/>
          <w:sz w:val="24"/>
          <w:szCs w:val="24"/>
        </w:rPr>
        <w:t>Information on hot jobs for the future and the training students will need.</w:t>
      </w:r>
    </w:p>
    <w:p w14:paraId="6D5CA611" w14:textId="77777777" w:rsidR="0065639E" w:rsidRPr="0028668E" w:rsidRDefault="0065639E" w:rsidP="0065639E">
      <w:pPr>
        <w:spacing w:after="0" w:line="240" w:lineRule="atLeast"/>
        <w:ind w:left="360"/>
        <w:rPr>
          <w:rFonts w:ascii="Arial Narrow" w:hAnsi="Arial Narrow"/>
          <w:sz w:val="24"/>
          <w:szCs w:val="24"/>
        </w:rPr>
      </w:pPr>
    </w:p>
    <w:p w14:paraId="165BD37D" w14:textId="77777777" w:rsidR="0065639E" w:rsidRPr="0028668E" w:rsidRDefault="0065639E" w:rsidP="0065639E">
      <w:pPr>
        <w:numPr>
          <w:ilvl w:val="0"/>
          <w:numId w:val="45"/>
        </w:numPr>
        <w:spacing w:after="0" w:line="240" w:lineRule="atLeast"/>
        <w:rPr>
          <w:rFonts w:ascii="Arial Narrow" w:hAnsi="Arial Narrow"/>
          <w:sz w:val="24"/>
          <w:szCs w:val="24"/>
        </w:rPr>
      </w:pPr>
      <w:r w:rsidRPr="0028668E">
        <w:rPr>
          <w:rFonts w:ascii="Arial Narrow" w:hAnsi="Arial Narrow"/>
          <w:sz w:val="24"/>
          <w:szCs w:val="24"/>
        </w:rPr>
        <w:t xml:space="preserve">Details on more than 5,000 education programs from around the state at public two- and four-year colleges and universities, private career schools, and apprenticeships. </w:t>
      </w:r>
    </w:p>
    <w:p w14:paraId="5BCD18E2" w14:textId="77777777" w:rsidR="0065639E" w:rsidRPr="0028668E" w:rsidRDefault="0065639E" w:rsidP="0065639E">
      <w:pPr>
        <w:spacing w:after="0" w:line="240" w:lineRule="atLeast"/>
        <w:ind w:left="360"/>
        <w:rPr>
          <w:rFonts w:ascii="Arial Narrow" w:hAnsi="Arial Narrow"/>
          <w:sz w:val="24"/>
          <w:szCs w:val="24"/>
        </w:rPr>
      </w:pPr>
    </w:p>
    <w:p w14:paraId="664071F6" w14:textId="77777777" w:rsidR="0065639E" w:rsidRPr="0028668E" w:rsidRDefault="0065639E" w:rsidP="0065639E">
      <w:pPr>
        <w:numPr>
          <w:ilvl w:val="0"/>
          <w:numId w:val="45"/>
        </w:numPr>
        <w:spacing w:after="0" w:line="240" w:lineRule="atLeast"/>
        <w:rPr>
          <w:rFonts w:ascii="Arial Narrow" w:hAnsi="Arial Narrow"/>
          <w:sz w:val="24"/>
          <w:szCs w:val="24"/>
        </w:rPr>
      </w:pPr>
      <w:r w:rsidRPr="0028668E">
        <w:rPr>
          <w:rFonts w:ascii="Arial Narrow" w:hAnsi="Arial Narrow"/>
          <w:sz w:val="24"/>
          <w:szCs w:val="24"/>
        </w:rPr>
        <w:t>Performance results for many programs, giving you and your student a free “consumer reports” on a variety of education programs so you know how many students completed a program, if they got a job and how much were they paid.</w:t>
      </w:r>
    </w:p>
    <w:p w14:paraId="5160DEBB" w14:textId="77777777" w:rsidR="0065639E" w:rsidRDefault="0065639E" w:rsidP="0065639E">
      <w:pPr>
        <w:spacing w:after="0" w:line="240" w:lineRule="atLeast"/>
        <w:ind w:left="360"/>
        <w:rPr>
          <w:rFonts w:ascii="Arial Narrow" w:hAnsi="Arial Narrow"/>
          <w:sz w:val="24"/>
          <w:szCs w:val="24"/>
        </w:rPr>
      </w:pPr>
    </w:p>
    <w:p w14:paraId="0C4D8926" w14:textId="77777777" w:rsidR="0065639E" w:rsidRDefault="0065639E" w:rsidP="0065639E">
      <w:pPr>
        <w:spacing w:after="0" w:line="240" w:lineRule="atLeast"/>
        <w:ind w:left="360"/>
        <w:rPr>
          <w:rFonts w:ascii="Arial Narrow" w:hAnsi="Arial Narrow"/>
          <w:sz w:val="24"/>
          <w:szCs w:val="24"/>
        </w:rPr>
        <w:sectPr w:rsidR="0065639E" w:rsidSect="007D349C">
          <w:headerReference w:type="default" r:id="rId25"/>
          <w:footerReference w:type="default" r:id="rId26"/>
          <w:pgSz w:w="12240" w:h="15840"/>
          <w:pgMar w:top="1432" w:right="1440" w:bottom="1440" w:left="1440" w:header="720" w:footer="720" w:gutter="0"/>
          <w:cols w:space="720"/>
          <w:docGrid w:linePitch="360"/>
        </w:sectPr>
      </w:pPr>
    </w:p>
    <w:p w14:paraId="7BF8FE1C" w14:textId="77777777" w:rsidR="0065639E" w:rsidRDefault="0065639E" w:rsidP="00516CA8">
      <w:pPr>
        <w:spacing w:after="0" w:line="240" w:lineRule="atLeast"/>
        <w:rPr>
          <w:rFonts w:ascii="Arial Narrow" w:hAnsi="Arial Narrow"/>
          <w:sz w:val="24"/>
          <w:szCs w:val="24"/>
        </w:rPr>
      </w:pPr>
    </w:p>
    <w:p w14:paraId="4B5B167A" w14:textId="77777777" w:rsidR="0065639E" w:rsidRPr="0028668E" w:rsidRDefault="0065639E" w:rsidP="0065639E">
      <w:pPr>
        <w:spacing w:after="0" w:line="240" w:lineRule="atLeast"/>
        <w:rPr>
          <w:rFonts w:ascii="Arial Narrow" w:hAnsi="Arial Narrow"/>
          <w:sz w:val="24"/>
          <w:szCs w:val="24"/>
        </w:rPr>
      </w:pPr>
      <w:r w:rsidRPr="0028668E">
        <w:rPr>
          <w:rFonts w:ascii="Arial Narrow" w:hAnsi="Arial Narrow"/>
          <w:sz w:val="24"/>
          <w:szCs w:val="24"/>
        </w:rPr>
        <w:t>Career Bridge was created by Washington’s Workforce Training and Education Coordinating Board, a partnership of labor, business and government dedicated to helping Washington residents obtain and succeed in family-wage jobs, while meeting employers' needs for skilled workers.</w:t>
      </w:r>
    </w:p>
    <w:p w14:paraId="007A1958" w14:textId="77777777" w:rsidR="0065639E" w:rsidRPr="0028668E" w:rsidRDefault="0065639E" w:rsidP="0065639E">
      <w:pPr>
        <w:spacing w:after="0" w:line="240" w:lineRule="atLeast"/>
        <w:rPr>
          <w:rFonts w:ascii="Arial Narrow" w:hAnsi="Arial Narrow"/>
          <w:sz w:val="24"/>
          <w:szCs w:val="24"/>
        </w:rPr>
      </w:pPr>
    </w:p>
    <w:p w14:paraId="672B0255" w14:textId="77777777" w:rsidR="0065639E" w:rsidRPr="0028668E" w:rsidRDefault="0065639E" w:rsidP="0065639E">
      <w:pPr>
        <w:spacing w:after="0" w:line="240" w:lineRule="atLeast"/>
        <w:rPr>
          <w:rFonts w:ascii="Arial Narrow" w:hAnsi="Arial Narrow"/>
          <w:sz w:val="24"/>
          <w:szCs w:val="24"/>
        </w:rPr>
      </w:pPr>
      <w:r w:rsidRPr="0028668E">
        <w:rPr>
          <w:rFonts w:ascii="Arial Narrow" w:hAnsi="Arial Narrow"/>
          <w:b/>
          <w:sz w:val="24"/>
          <w:szCs w:val="24"/>
        </w:rPr>
        <w:t>EXPLORE CAREER BRIDGE TODAY!</w:t>
      </w:r>
    </w:p>
    <w:p w14:paraId="78056E03" w14:textId="77777777" w:rsidR="0065639E" w:rsidRPr="0028668E" w:rsidRDefault="0065639E" w:rsidP="0065639E">
      <w:pPr>
        <w:spacing w:after="0" w:line="240" w:lineRule="atLeast"/>
        <w:rPr>
          <w:rFonts w:ascii="Arial Narrow" w:hAnsi="Arial Narrow"/>
          <w:sz w:val="24"/>
          <w:szCs w:val="24"/>
        </w:rPr>
      </w:pPr>
    </w:p>
    <w:p w14:paraId="035A6D6B" w14:textId="77777777" w:rsidR="0065639E" w:rsidRPr="0028668E" w:rsidRDefault="0065639E" w:rsidP="0065639E">
      <w:pPr>
        <w:spacing w:after="0" w:line="240" w:lineRule="atLeast"/>
        <w:rPr>
          <w:rFonts w:ascii="Arial Narrow" w:hAnsi="Arial Narrow"/>
          <w:sz w:val="24"/>
          <w:szCs w:val="24"/>
        </w:rPr>
      </w:pPr>
      <w:r w:rsidRPr="0028668E">
        <w:rPr>
          <w:rFonts w:ascii="Arial Narrow" w:hAnsi="Arial Narrow"/>
          <w:sz w:val="24"/>
          <w:szCs w:val="24"/>
        </w:rPr>
        <w:t xml:space="preserve">The next several years are very important. Your student will finish high school and begin adult life. Because most jobs today require education beyond high school, it is absolutely crucial that your student understand the education and training needed for their career goals. </w:t>
      </w:r>
    </w:p>
    <w:p w14:paraId="3F244CF5" w14:textId="77777777" w:rsidR="0065639E" w:rsidRPr="0028668E" w:rsidRDefault="0065639E" w:rsidP="0065639E">
      <w:pPr>
        <w:spacing w:after="0" w:line="240" w:lineRule="atLeast"/>
        <w:rPr>
          <w:rFonts w:ascii="Arial Narrow" w:hAnsi="Arial Narrow"/>
          <w:sz w:val="24"/>
          <w:szCs w:val="24"/>
        </w:rPr>
      </w:pPr>
    </w:p>
    <w:p w14:paraId="6EA9177C" w14:textId="77777777" w:rsidR="0065639E" w:rsidRPr="0028668E" w:rsidRDefault="0065639E" w:rsidP="0065639E">
      <w:pPr>
        <w:spacing w:after="0" w:line="240" w:lineRule="atLeast"/>
        <w:rPr>
          <w:rFonts w:ascii="Arial Narrow" w:hAnsi="Arial Narrow"/>
          <w:sz w:val="24"/>
          <w:szCs w:val="24"/>
        </w:rPr>
      </w:pPr>
      <w:r w:rsidRPr="0028668E">
        <w:rPr>
          <w:rFonts w:ascii="Arial Narrow" w:hAnsi="Arial Narrow"/>
          <w:sz w:val="24"/>
          <w:szCs w:val="24"/>
        </w:rPr>
        <w:t xml:space="preserve">Career Bridge can help by providing information on postsecondary training programs around the state for a wide range of career areas. Using Career Bridge, students can explore different careers and different education programs and find everything they need to take their next steps, including financial aid and scholarship information in the “Pay for School” area of the website. Visit Washington’s Career Bridge today at </w:t>
      </w:r>
      <w:hyperlink r:id="rId27" w:history="1">
        <w:r w:rsidRPr="0028668E">
          <w:rPr>
            <w:rStyle w:val="Hyperlink"/>
            <w:rFonts w:ascii="Arial Narrow" w:hAnsi="Arial Narrow"/>
            <w:sz w:val="24"/>
            <w:szCs w:val="24"/>
          </w:rPr>
          <w:t>www.careerbridge.wa.gov</w:t>
        </w:r>
      </w:hyperlink>
      <w:r w:rsidRPr="0028668E">
        <w:rPr>
          <w:rFonts w:ascii="Arial Narrow" w:hAnsi="Arial Narrow"/>
          <w:sz w:val="24"/>
          <w:szCs w:val="24"/>
        </w:rPr>
        <w:t xml:space="preserve">. </w:t>
      </w:r>
    </w:p>
    <w:p w14:paraId="50D9B755" w14:textId="77777777" w:rsidR="0065639E" w:rsidRPr="00F00D8B" w:rsidRDefault="0065639E" w:rsidP="00516CA8">
      <w:pPr>
        <w:spacing w:after="0" w:line="240" w:lineRule="atLeast"/>
        <w:rPr>
          <w:rFonts w:ascii="Arial Narrow" w:hAnsi="Arial Narrow"/>
          <w:sz w:val="24"/>
          <w:szCs w:val="24"/>
        </w:rPr>
      </w:pPr>
      <w:bookmarkStart w:id="0" w:name="_GoBack"/>
      <w:bookmarkEnd w:id="0"/>
    </w:p>
    <w:sectPr w:rsidR="0065639E" w:rsidRPr="00F00D8B" w:rsidSect="0065639E">
      <w:headerReference w:type="default" r:id="rId28"/>
      <w:footerReference w:type="default" r:id="rId29"/>
      <w:pgSz w:w="12240" w:h="15840"/>
      <w:pgMar w:top="1522" w:right="1440" w:bottom="990" w:left="1440" w:header="720" w:footer="6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36171" w14:textId="77777777" w:rsidR="00FC1A37" w:rsidRDefault="00FC1A37" w:rsidP="00AF4786">
      <w:pPr>
        <w:spacing w:after="0" w:line="240" w:lineRule="auto"/>
      </w:pPr>
      <w:r>
        <w:separator/>
      </w:r>
    </w:p>
  </w:endnote>
  <w:endnote w:type="continuationSeparator" w:id="0">
    <w:p w14:paraId="4C010FD4" w14:textId="77777777" w:rsidR="00FC1A37" w:rsidRDefault="00FC1A37"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516CA8" w:rsidRDefault="00225C83"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516CA8" w:rsidRPr="00F00D8B" w:rsidRDefault="00516CA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48F00A5D" w:rsidR="00516CA8" w:rsidRDefault="00516CA8">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460A0">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225C83" w:rsidRPr="00225C83">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1EA8B763" w14:textId="6F1CEA81" w:rsidR="00225C83" w:rsidRPr="00225C83" w:rsidRDefault="00225C83" w:rsidP="00225C8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5E1AAE5" wp14:editId="2D65E64A">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516CA8" w:rsidRDefault="00225C83"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516CA8" w:rsidRPr="00F00D8B" w:rsidRDefault="00516CA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5E92B62D" w:rsidR="00516CA8" w:rsidRDefault="00516CA8">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460A0">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225C83" w:rsidRPr="00225C83">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01CB226D" w14:textId="4524E6DD" w:rsidR="00225C83" w:rsidRPr="00225C83" w:rsidRDefault="00225C83" w:rsidP="00225C8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9D952A" wp14:editId="4F702A4C">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0B6D9208" w:rsidR="00516CA8" w:rsidRDefault="00516CA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460A0">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7C9D3C8" w14:textId="2D4B3430" w:rsidR="00225C83" w:rsidRPr="00225C83" w:rsidRDefault="00225C83" w:rsidP="00225C8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AD68B55" wp14:editId="73AC1FC1">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E3D0" w14:textId="05DED66D" w:rsidR="0065639E" w:rsidRDefault="0065639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460A0">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391DDFB1" w14:textId="1EBB3BEA" w:rsidR="00225C83" w:rsidRPr="00225C83" w:rsidRDefault="00225C83" w:rsidP="00225C8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7BFCD5D" wp14:editId="343635D0">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F81A" w14:textId="6CE378D2" w:rsidR="0065639E" w:rsidRDefault="0065639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460A0">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0FF64133" w14:textId="41852F75" w:rsidR="00225C83" w:rsidRPr="00225C83" w:rsidRDefault="00225C83" w:rsidP="00225C8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BFF3739" wp14:editId="18F67222">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EAB81" w14:textId="56B205EE" w:rsidR="0065639E" w:rsidRDefault="0065639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460A0">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2D7A82AE" w14:textId="395A4339" w:rsidR="00225C83" w:rsidRPr="00225C83" w:rsidRDefault="00225C83" w:rsidP="00225C8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53A4781" wp14:editId="07D60A6A">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EC7B0" w14:textId="77777777" w:rsidR="00FC1A37" w:rsidRDefault="00FC1A37" w:rsidP="00AF4786">
      <w:pPr>
        <w:spacing w:after="0" w:line="240" w:lineRule="auto"/>
      </w:pPr>
      <w:r>
        <w:separator/>
      </w:r>
    </w:p>
  </w:footnote>
  <w:footnote w:type="continuationSeparator" w:id="0">
    <w:p w14:paraId="45F54B59" w14:textId="77777777" w:rsidR="00FC1A37" w:rsidRDefault="00FC1A37"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1ECB4DA7" w:rsidR="00516CA8" w:rsidRPr="006865C1" w:rsidRDefault="00516CA8"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12-16</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CAREER BRIDGE</w:t>
    </w:r>
  </w:p>
  <w:p w14:paraId="4CBBF300" w14:textId="77777777" w:rsidR="00516CA8" w:rsidRPr="00AB1FCB" w:rsidRDefault="00225C83"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516CA8" w:rsidRDefault="00516CA8">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516CA8" w:rsidRPr="00343994" w:rsidRDefault="00516CA8"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AF0D" w14:textId="77777777" w:rsidR="0065639E" w:rsidRPr="0028668E" w:rsidRDefault="0065639E" w:rsidP="0028668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BRIDGE WORKSHEET (cont.)</w:t>
    </w:r>
    <w:r>
      <w:rPr>
        <w:rFonts w:ascii="Arial Black" w:hAnsi="Arial Black"/>
        <w:color w:val="FFFFFF" w:themeColor="background1"/>
        <w:spacing w:val="40"/>
        <w:sz w:val="24"/>
        <w:szCs w:val="24"/>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FA198" w14:textId="77777777" w:rsidR="0065639E" w:rsidRPr="00FB1161" w:rsidRDefault="0065639E" w:rsidP="00FB1161">
    <w:pPr>
      <w:pStyle w:val="Header"/>
    </w:pPr>
    <w:r>
      <w:rPr>
        <w:noProof/>
      </w:rPr>
      <w:drawing>
        <wp:inline distT="0" distB="0" distL="0" distR="0" wp14:anchorId="1355A631" wp14:editId="57D55AD9">
          <wp:extent cx="2095500" cy="81508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AE085" w14:textId="77777777" w:rsidR="0065639E" w:rsidRPr="0028668E" w:rsidRDefault="0065639E" w:rsidP="0065639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ABOUT WASHINGTON’S CAREER BRIDGE (cont.)</w:t>
    </w:r>
    <w:r>
      <w:rPr>
        <w:rFonts w:ascii="Arial Black" w:hAnsi="Arial Black"/>
        <w:color w:val="FFFFFF" w:themeColor="background1"/>
        <w:spacing w:val="40"/>
        <w:sz w:val="24"/>
        <w:szCs w:val="24"/>
      </w:rPr>
      <w:tab/>
    </w:r>
  </w:p>
  <w:p w14:paraId="366F369B" w14:textId="2FFE8394" w:rsidR="0065639E" w:rsidRPr="00343994" w:rsidRDefault="0065639E"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53A9"/>
    <w:multiLevelType w:val="hybridMultilevel"/>
    <w:tmpl w:val="92F2B06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95916"/>
    <w:multiLevelType w:val="hybridMultilevel"/>
    <w:tmpl w:val="BB5063E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B7B85"/>
    <w:multiLevelType w:val="hybridMultilevel"/>
    <w:tmpl w:val="BB205B92"/>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B4F30"/>
    <w:multiLevelType w:val="hybridMultilevel"/>
    <w:tmpl w:val="0484A6FA"/>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31352"/>
    <w:multiLevelType w:val="hybridMultilevel"/>
    <w:tmpl w:val="0456B4FA"/>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40FB6"/>
    <w:multiLevelType w:val="hybridMultilevel"/>
    <w:tmpl w:val="D904FB00"/>
    <w:lvl w:ilvl="0" w:tplc="85C09246">
      <w:start w:val="1"/>
      <w:numFmt w:val="bullet"/>
      <w:lvlText w:val="►"/>
      <w:lvlJc w:val="left"/>
      <w:pPr>
        <w:ind w:left="1080" w:hanging="360"/>
      </w:pPr>
      <w:rPr>
        <w:rFonts w:ascii="Arial Narrow" w:hAnsi="Arial Narrow" w:hint="default"/>
        <w:color w:val="7F7F7F" w:themeColor="text1" w:themeTint="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15DAA"/>
    <w:multiLevelType w:val="hybridMultilevel"/>
    <w:tmpl w:val="1ED2C41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B0021"/>
    <w:multiLevelType w:val="hybridMultilevel"/>
    <w:tmpl w:val="5D9E11E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CE3484"/>
    <w:multiLevelType w:val="hybridMultilevel"/>
    <w:tmpl w:val="F2CC0AE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B61B1"/>
    <w:multiLevelType w:val="hybridMultilevel"/>
    <w:tmpl w:val="FEC43A9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4457866"/>
    <w:multiLevelType w:val="hybridMultilevel"/>
    <w:tmpl w:val="54406CB6"/>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21B6E"/>
    <w:multiLevelType w:val="hybridMultilevel"/>
    <w:tmpl w:val="F3F6EE4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72765"/>
    <w:multiLevelType w:val="hybridMultilevel"/>
    <w:tmpl w:val="2CFC0ABE"/>
    <w:lvl w:ilvl="0" w:tplc="DEC23970">
      <w:start w:val="1"/>
      <w:numFmt w:val="bullet"/>
      <w:lvlText w:val="►"/>
      <w:lvlJc w:val="left"/>
      <w:pPr>
        <w:tabs>
          <w:tab w:val="num" w:pos="720"/>
        </w:tabs>
        <w:ind w:left="720" w:hanging="360"/>
      </w:pPr>
      <w:rPr>
        <w:rFonts w:ascii="Arial Narrow" w:hAnsi="Arial Narrow" w:hint="default"/>
        <w:color w:val="597B5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5A2260"/>
    <w:multiLevelType w:val="hybridMultilevel"/>
    <w:tmpl w:val="DA68696A"/>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CD43FB"/>
    <w:multiLevelType w:val="hybridMultilevel"/>
    <w:tmpl w:val="650A8EC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5"/>
  </w:num>
  <w:num w:numId="5">
    <w:abstractNumId w:val="15"/>
  </w:num>
  <w:num w:numId="6">
    <w:abstractNumId w:val="27"/>
  </w:num>
  <w:num w:numId="7">
    <w:abstractNumId w:val="34"/>
  </w:num>
  <w:num w:numId="8">
    <w:abstractNumId w:val="2"/>
  </w:num>
  <w:num w:numId="9">
    <w:abstractNumId w:val="0"/>
  </w:num>
  <w:num w:numId="10">
    <w:abstractNumId w:val="16"/>
  </w:num>
  <w:num w:numId="11">
    <w:abstractNumId w:val="39"/>
  </w:num>
  <w:num w:numId="12">
    <w:abstractNumId w:val="20"/>
  </w:num>
  <w:num w:numId="13">
    <w:abstractNumId w:val="29"/>
  </w:num>
  <w:num w:numId="14">
    <w:abstractNumId w:val="33"/>
  </w:num>
  <w:num w:numId="15">
    <w:abstractNumId w:val="25"/>
  </w:num>
  <w:num w:numId="16">
    <w:abstractNumId w:val="45"/>
  </w:num>
  <w:num w:numId="17">
    <w:abstractNumId w:val="40"/>
  </w:num>
  <w:num w:numId="18">
    <w:abstractNumId w:val="21"/>
  </w:num>
  <w:num w:numId="19">
    <w:abstractNumId w:val="24"/>
  </w:num>
  <w:num w:numId="20">
    <w:abstractNumId w:val="43"/>
  </w:num>
  <w:num w:numId="21">
    <w:abstractNumId w:val="18"/>
  </w:num>
  <w:num w:numId="22">
    <w:abstractNumId w:val="36"/>
  </w:num>
  <w:num w:numId="23">
    <w:abstractNumId w:val="11"/>
  </w:num>
  <w:num w:numId="24">
    <w:abstractNumId w:val="38"/>
  </w:num>
  <w:num w:numId="25">
    <w:abstractNumId w:val="37"/>
  </w:num>
  <w:num w:numId="26">
    <w:abstractNumId w:val="26"/>
  </w:num>
  <w:num w:numId="27">
    <w:abstractNumId w:val="17"/>
  </w:num>
  <w:num w:numId="28">
    <w:abstractNumId w:val="7"/>
  </w:num>
  <w:num w:numId="29">
    <w:abstractNumId w:val="35"/>
  </w:num>
  <w:num w:numId="30">
    <w:abstractNumId w:val="23"/>
  </w:num>
  <w:num w:numId="31">
    <w:abstractNumId w:val="31"/>
  </w:num>
  <w:num w:numId="32">
    <w:abstractNumId w:val="4"/>
  </w:num>
  <w:num w:numId="33">
    <w:abstractNumId w:val="41"/>
  </w:num>
  <w:num w:numId="34">
    <w:abstractNumId w:val="32"/>
  </w:num>
  <w:num w:numId="35">
    <w:abstractNumId w:val="42"/>
  </w:num>
  <w:num w:numId="36">
    <w:abstractNumId w:val="1"/>
  </w:num>
  <w:num w:numId="37">
    <w:abstractNumId w:val="30"/>
  </w:num>
  <w:num w:numId="38">
    <w:abstractNumId w:val="19"/>
  </w:num>
  <w:num w:numId="39">
    <w:abstractNumId w:val="13"/>
  </w:num>
  <w:num w:numId="40">
    <w:abstractNumId w:val="10"/>
  </w:num>
  <w:num w:numId="41">
    <w:abstractNumId w:val="8"/>
  </w:num>
  <w:num w:numId="42">
    <w:abstractNumId w:val="44"/>
  </w:num>
  <w:num w:numId="43">
    <w:abstractNumId w:val="28"/>
  </w:num>
  <w:num w:numId="44">
    <w:abstractNumId w:val="22"/>
  </w:num>
  <w:num w:numId="45">
    <w:abstractNumId w:val="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5C83"/>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3E52FF"/>
    <w:rsid w:val="00400B4D"/>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16CA8"/>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0457"/>
    <w:rsid w:val="00621D9E"/>
    <w:rsid w:val="006235FB"/>
    <w:rsid w:val="00634B46"/>
    <w:rsid w:val="006528A4"/>
    <w:rsid w:val="00653237"/>
    <w:rsid w:val="0065639E"/>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60A0"/>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4F36"/>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1A37"/>
    <w:rsid w:val="00FC4015"/>
    <w:rsid w:val="00FD4587"/>
    <w:rsid w:val="00FD7772"/>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6"/>
    <o:shapelayout v:ext="edit">
      <o:idmap v:ext="edit" data="1"/>
    </o:shapelayout>
  </w:shapeDefaults>
  <w:decimalSymbol w:val="."/>
  <w:listSeparator w:val=","/>
  <w14:docId w14:val="759C3A05"/>
  <w15:docId w15:val="{B0B94240-B486-4EF4-8460-864E7E8A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bridge.wa.gov" TargetMode="Externa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tb.wa.gov/CareerGuide.asp" TargetMode="External"/><Relationship Id="rId17" Type="http://schemas.openxmlformats.org/officeDocument/2006/relationships/hyperlink" Target="http://www.careerbridge.wa.gov"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tb.wa.go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yperlink" Target="http://www.careerbridge.wa.gov"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eerbridge.wa.gov"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www.careerbridge.wa.gov"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78BC-260D-4B45-BFC1-D21F5B17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2016-09-27T17:08:00Z</dcterms:created>
  <dcterms:modified xsi:type="dcterms:W3CDTF">2016-11-09T00:04:00Z</dcterms:modified>
</cp:coreProperties>
</file>