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9.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12" w:rsidRPr="00113286" w:rsidRDefault="009E7A12" w:rsidP="00FD2A0D">
      <w:pPr>
        <w:pStyle w:val="Default"/>
        <w:ind w:left="-720" w:right="-540"/>
        <w:rPr>
          <w:rFonts w:ascii="Segoe UI" w:hAnsi="Segoe UI" w:cs="Segoe UI"/>
        </w:rPr>
      </w:pPr>
    </w:p>
    <w:p w:rsidR="00DB366C" w:rsidRPr="00113286" w:rsidRDefault="00DB366C" w:rsidP="00FD2A0D">
      <w:pPr>
        <w:pStyle w:val="Default"/>
        <w:ind w:left="-720" w:right="-540"/>
        <w:rPr>
          <w:rFonts w:ascii="Segoe UI" w:hAnsi="Segoe UI" w:cs="Segoe UI"/>
        </w:rPr>
      </w:pPr>
      <w:r w:rsidRPr="00113286">
        <w:rPr>
          <w:rFonts w:ascii="Segoe UI" w:hAnsi="Segoe UI" w:cs="Segoe UI"/>
          <w:noProof/>
        </w:rPr>
        <mc:AlternateContent>
          <mc:Choice Requires="wps">
            <w:drawing>
              <wp:anchor distT="0" distB="0" distL="114300" distR="114300" simplePos="0" relativeHeight="251686912" behindDoc="0" locked="0" layoutInCell="1" allowOverlap="1" wp14:anchorId="35291C54" wp14:editId="05309A69">
                <wp:simplePos x="0" y="0"/>
                <wp:positionH relativeFrom="page">
                  <wp:align>right</wp:align>
                </wp:positionH>
                <wp:positionV relativeFrom="paragraph">
                  <wp:posOffset>-1153072</wp:posOffset>
                </wp:positionV>
                <wp:extent cx="7858125" cy="1295400"/>
                <wp:effectExtent l="0" t="0" r="9525" b="0"/>
                <wp:wrapNone/>
                <wp:docPr id="13" name="Rectangle 13" descr="Rectangle"/>
                <wp:cNvGraphicFramePr/>
                <a:graphic xmlns:a="http://schemas.openxmlformats.org/drawingml/2006/main">
                  <a:graphicData uri="http://schemas.microsoft.com/office/word/2010/wordprocessingShape">
                    <wps:wsp>
                      <wps:cNvSpPr/>
                      <wps:spPr>
                        <a:xfrm>
                          <a:off x="0" y="0"/>
                          <a:ext cx="7858125" cy="1295400"/>
                        </a:xfrm>
                        <a:prstGeom prst="rect">
                          <a:avLst/>
                        </a:prstGeom>
                        <a:solidFill>
                          <a:srgbClr val="244A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0F52A" id="Rectangle 13" o:spid="_x0000_s1026" alt="Rectangle" style="position:absolute;margin-left:567.55pt;margin-top:-90.8pt;width:618.75pt;height:102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" fillcolor="#244a5f" stroked="f" strokeweight="1pt">
                <w10:wrap anchorx="page"/>
              </v:rect>
            </w:pict>
          </mc:Fallback>
        </mc:AlternateContent>
      </w:r>
      <w:r w:rsidRPr="00113286">
        <w:rPr>
          <w:rFonts w:ascii="Segoe UI" w:hAnsi="Segoe UI" w:cs="Segoe UI"/>
          <w:noProof/>
        </w:rPr>
        <w:drawing>
          <wp:anchor distT="0" distB="0" distL="114300" distR="114300" simplePos="0" relativeHeight="251687936" behindDoc="0" locked="0" layoutInCell="1" allowOverlap="1" wp14:anchorId="34A06418" wp14:editId="082CBE2B">
            <wp:simplePos x="0" y="0"/>
            <wp:positionH relativeFrom="margin">
              <wp:align>right</wp:align>
            </wp:positionH>
            <wp:positionV relativeFrom="paragraph">
              <wp:posOffset>-371475</wp:posOffset>
            </wp:positionV>
            <wp:extent cx="1685925" cy="1683129"/>
            <wp:effectExtent l="0" t="0" r="0" b="0"/>
            <wp:wrapNone/>
            <wp:docPr id="15" name="Picture 15" descr="OSPI Schoolhous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SPI logo 4x4 for PPT white b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683129"/>
                    </a:xfrm>
                    <a:prstGeom prst="rect">
                      <a:avLst/>
                    </a:prstGeom>
                  </pic:spPr>
                </pic:pic>
              </a:graphicData>
            </a:graphic>
            <wp14:sizeRelH relativeFrom="margin">
              <wp14:pctWidth>0</wp14:pctWidth>
            </wp14:sizeRelH>
            <wp14:sizeRelV relativeFrom="margin">
              <wp14:pctHeight>0</wp14:pctHeight>
            </wp14:sizeRelV>
          </wp:anchor>
        </w:drawing>
      </w:r>
    </w:p>
    <w:p w:rsidR="00DB366C" w:rsidRPr="00113286" w:rsidRDefault="00DB366C" w:rsidP="00FD2A0D">
      <w:pPr>
        <w:pStyle w:val="Default"/>
        <w:ind w:left="-720" w:right="-540"/>
        <w:rPr>
          <w:rFonts w:ascii="Segoe UI" w:hAnsi="Segoe UI" w:cs="Segoe UI"/>
          <w:noProof/>
        </w:rPr>
      </w:pPr>
      <w:r w:rsidRPr="00113286">
        <w:rPr>
          <w:rFonts w:ascii="Segoe UI" w:hAnsi="Segoe UI" w:cs="Segoe UI"/>
          <w:noProof/>
        </w:rPr>
        <mc:AlternateContent>
          <mc:Choice Requires="wps">
            <w:drawing>
              <wp:anchor distT="0" distB="0" distL="114300" distR="114300" simplePos="0" relativeHeight="251683840" behindDoc="0" locked="0" layoutInCell="1" allowOverlap="1" wp14:anchorId="37883C1B" wp14:editId="0076B267">
                <wp:simplePos x="0" y="0"/>
                <wp:positionH relativeFrom="page">
                  <wp:align>left</wp:align>
                </wp:positionH>
                <wp:positionV relativeFrom="paragraph">
                  <wp:posOffset>226060</wp:posOffset>
                </wp:positionV>
                <wp:extent cx="7858125" cy="133350"/>
                <wp:effectExtent l="0" t="0" r="9525" b="0"/>
                <wp:wrapNone/>
                <wp:docPr id="27" name="Rectangle 27" descr="Backgound rectangle"/>
                <wp:cNvGraphicFramePr/>
                <a:graphic xmlns:a="http://schemas.openxmlformats.org/drawingml/2006/main">
                  <a:graphicData uri="http://schemas.microsoft.com/office/word/2010/wordprocessingShape">
                    <wps:wsp>
                      <wps:cNvSpPr/>
                      <wps:spPr>
                        <a:xfrm>
                          <a:off x="0" y="0"/>
                          <a:ext cx="7858125" cy="133350"/>
                        </a:xfrm>
                        <a:prstGeom prst="rect">
                          <a:avLst/>
                        </a:prstGeom>
                        <a:solidFill>
                          <a:srgbClr val="A1AB2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2C4C" id="Rectangle 27" o:spid="_x0000_s1026" alt="Backgound rectangle" style="position:absolute;margin-left:0;margin-top:17.8pt;width:618.75pt;height:10.5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" fillcolor="#a1ab24" stroked="f" strokeweight="1pt">
                <v:fill opacity="45746f"/>
                <w10:wrap anchorx="page"/>
              </v:rect>
            </w:pict>
          </mc:Fallback>
        </mc:AlternateContent>
      </w:r>
    </w:p>
    <w:p w:rsidR="00DB366C" w:rsidRPr="00113286" w:rsidRDefault="00DB366C" w:rsidP="00FD2A0D">
      <w:pPr>
        <w:pStyle w:val="Default"/>
        <w:ind w:left="-720" w:right="-540"/>
        <w:rPr>
          <w:rFonts w:ascii="Segoe UI" w:hAnsi="Segoe UI" w:cs="Segoe UI"/>
        </w:rPr>
      </w:pPr>
      <w:r w:rsidRPr="00113286">
        <w:rPr>
          <w:rFonts w:ascii="Segoe UI" w:hAnsi="Segoe UI" w:cs="Segoe UI"/>
          <w:noProof/>
        </w:rPr>
        <mc:AlternateContent>
          <mc:Choice Requires="wps">
            <w:drawing>
              <wp:anchor distT="0" distB="0" distL="114300" distR="114300" simplePos="0" relativeHeight="251694080" behindDoc="1" locked="0" layoutInCell="1" allowOverlap="1" wp14:anchorId="64A6BDAE" wp14:editId="6BC7B91D">
                <wp:simplePos x="0" y="0"/>
                <wp:positionH relativeFrom="page">
                  <wp:align>left</wp:align>
                </wp:positionH>
                <wp:positionV relativeFrom="paragraph">
                  <wp:posOffset>261620</wp:posOffset>
                </wp:positionV>
                <wp:extent cx="7858125" cy="2409825"/>
                <wp:effectExtent l="0" t="0" r="9525" b="9525"/>
                <wp:wrapNone/>
                <wp:docPr id="30" name="Rectangle 30" descr="Rectangle"/>
                <wp:cNvGraphicFramePr/>
                <a:graphic xmlns:a="http://schemas.openxmlformats.org/drawingml/2006/main">
                  <a:graphicData uri="http://schemas.microsoft.com/office/word/2010/wordprocessingShape">
                    <wps:wsp>
                      <wps:cNvSpPr/>
                      <wps:spPr>
                        <a:xfrm>
                          <a:off x="0" y="0"/>
                          <a:ext cx="7858125" cy="2409825"/>
                        </a:xfrm>
                        <a:prstGeom prst="rect">
                          <a:avLst/>
                        </a:prstGeom>
                        <a:solidFill>
                          <a:srgbClr val="DD4F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74E25" id="Rectangle 30" o:spid="_x0000_s1026" alt="Rectangle" style="position:absolute;margin-left:0;margin-top:20.6pt;width:618.75pt;height:189.75pt;z-index:-251622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" fillcolor="#dd4f29" stroked="f" strokeweight="1pt">
                <w10:wrap anchorx="page"/>
              </v:rect>
            </w:pict>
          </mc:Fallback>
        </mc:AlternateContent>
      </w:r>
    </w:p>
    <w:p w:rsidR="00DB366C" w:rsidRPr="00440E18" w:rsidRDefault="00DB366C" w:rsidP="00FD2A0D">
      <w:pPr>
        <w:pStyle w:val="Default"/>
        <w:ind w:left="-720" w:right="-540"/>
        <w:rPr>
          <w:rFonts w:ascii="Segoe UI" w:hAnsi="Segoe UI" w:cs="Segoe UI"/>
          <w:sz w:val="52"/>
          <w:szCs w:val="52"/>
        </w:rPr>
      </w:pPr>
      <w:r w:rsidRPr="002B7D38">
        <w:rPr>
          <w:rFonts w:ascii="Segoe UI" w:hAnsi="Segoe UI" w:cs="Segoe UI"/>
          <w:b/>
          <w:noProof/>
          <w:color w:val="FFFFFF" w:themeColor="background1"/>
          <w:sz w:val="96"/>
          <w:szCs w:val="96"/>
        </w:rPr>
        <w:drawing>
          <wp:anchor distT="0" distB="0" distL="114300" distR="114300" simplePos="0" relativeHeight="251680768" behindDoc="1" locked="0" layoutInCell="1" allowOverlap="1" wp14:anchorId="68159155" wp14:editId="1E755734">
            <wp:simplePos x="0" y="0"/>
            <wp:positionH relativeFrom="page">
              <wp:posOffset>2125345</wp:posOffset>
            </wp:positionH>
            <wp:positionV relativeFrom="paragraph">
              <wp:posOffset>2357755</wp:posOffset>
            </wp:positionV>
            <wp:extent cx="4146698" cy="2764465"/>
            <wp:effectExtent l="0" t="0" r="6350" b="0"/>
            <wp:wrapNone/>
            <wp:docPr id="33" name="Picture 33" descr="S:\Communications\Photos\Toppenish HS - Mr. Hayden's Class &amp; CS Event 12-14-2017\IMG_8329.JPG" title="Toppenis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hotos\Toppenish HS - Mr. Hayden's Class &amp; CS Event 12-14-2017\IMG_83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698" cy="276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A66">
        <w:rPr>
          <w:rFonts w:ascii="Segoe UI" w:hAnsi="Segoe UI" w:cs="Segoe UI"/>
          <w:b/>
          <w:noProof/>
          <w:color w:val="FFFFFF" w:themeColor="background1"/>
          <w:sz w:val="96"/>
          <w:szCs w:val="96"/>
        </w:rPr>
        <w:t>Educational Technology Learning Standards</w:t>
      </w:r>
      <w:r w:rsidR="003D0E41">
        <w:rPr>
          <w:rFonts w:ascii="Segoe UI" w:hAnsi="Segoe UI" w:cs="Segoe UI"/>
          <w:b/>
          <w:noProof/>
          <w:color w:val="FFFFFF" w:themeColor="background1"/>
          <w:sz w:val="96"/>
          <w:szCs w:val="96"/>
        </w:rPr>
        <w:t>: Appendices</w:t>
      </w:r>
    </w:p>
    <w:p w:rsidR="00DB366C" w:rsidRPr="00113286" w:rsidRDefault="00DB366C" w:rsidP="00FD2A0D">
      <w:pPr>
        <w:pStyle w:val="Default"/>
        <w:ind w:left="-720" w:right="-540"/>
        <w:rPr>
          <w:rFonts w:ascii="Segoe UI" w:hAnsi="Segoe UI" w:cs="Segoe UI"/>
          <w:sz w:val="52"/>
          <w:szCs w:val="52"/>
        </w:rPr>
      </w:pPr>
      <w:r w:rsidRPr="002B7D38">
        <w:rPr>
          <w:rFonts w:ascii="Segoe UI" w:hAnsi="Segoe UI" w:cs="Segoe UI"/>
          <w:b/>
          <w:noProof/>
          <w:color w:val="FFFFFF" w:themeColor="background1"/>
          <w:sz w:val="96"/>
          <w:szCs w:val="96"/>
        </w:rPr>
        <w:drawing>
          <wp:anchor distT="0" distB="0" distL="114300" distR="114300" simplePos="0" relativeHeight="251681792" behindDoc="1" locked="0" layoutInCell="1" allowOverlap="1" wp14:anchorId="169F19E5" wp14:editId="70B11BEA">
            <wp:simplePos x="0" y="0"/>
            <wp:positionH relativeFrom="margin">
              <wp:posOffset>4811395</wp:posOffset>
            </wp:positionH>
            <wp:positionV relativeFrom="paragraph">
              <wp:posOffset>10795</wp:posOffset>
            </wp:positionV>
            <wp:extent cx="2480345" cy="2626242"/>
            <wp:effectExtent l="0" t="0" r="0" b="3175"/>
            <wp:wrapNone/>
            <wp:docPr id="14" name="Picture 14" descr="Student photo" title="Sunnyside H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liden\Desktop\IMG_83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676" r="17361"/>
                    <a:stretch/>
                  </pic:blipFill>
                  <pic:spPr bwMode="auto">
                    <a:xfrm>
                      <a:off x="0" y="0"/>
                      <a:ext cx="2480345" cy="2626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4A66">
        <w:rPr>
          <w:rFonts w:ascii="Segoe UI" w:hAnsi="Segoe UI" w:cs="Segoe UI"/>
          <w:b/>
          <w:noProof/>
          <w:color w:val="FFFFFF" w:themeColor="background1"/>
          <w:sz w:val="96"/>
          <w:szCs w:val="96"/>
        </w:rPr>
        <mc:AlternateContent>
          <mc:Choice Requires="wps">
            <w:drawing>
              <wp:anchor distT="0" distB="0" distL="114300" distR="114300" simplePos="0" relativeHeight="251689984" behindDoc="0" locked="0" layoutInCell="1" allowOverlap="1" wp14:anchorId="5588C2EA" wp14:editId="7AAA5BDA">
                <wp:simplePos x="0" y="0"/>
                <wp:positionH relativeFrom="column">
                  <wp:posOffset>-544195</wp:posOffset>
                </wp:positionH>
                <wp:positionV relativeFrom="paragraph">
                  <wp:posOffset>236220</wp:posOffset>
                </wp:positionV>
                <wp:extent cx="2205355" cy="2159635"/>
                <wp:effectExtent l="0" t="0" r="23495" b="12065"/>
                <wp:wrapNone/>
                <wp:docPr id="17" name="Oval 17" descr="Oval"/>
                <wp:cNvGraphicFramePr/>
                <a:graphic xmlns:a="http://schemas.openxmlformats.org/drawingml/2006/main">
                  <a:graphicData uri="http://schemas.microsoft.com/office/word/2010/wordprocessingShape">
                    <wps:wsp>
                      <wps:cNvSpPr/>
                      <wps:spPr>
                        <a:xfrm>
                          <a:off x="0" y="0"/>
                          <a:ext cx="2205355" cy="2159635"/>
                        </a:xfrm>
                        <a:prstGeom prst="ellipse">
                          <a:avLst/>
                        </a:prstGeom>
                        <a:solidFill>
                          <a:srgbClr val="244A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887324" id="Oval 17" o:spid="_x0000_s1026" alt="Oval" style="position:absolute;margin-left:-42.85pt;margin-top:18.6pt;width:173.65pt;height:170.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" fillcolor="#244a5f" strokecolor="#1f4d78 [1604]" strokeweight="1pt">
                <v:stroke joinstyle="miter"/>
              </v:oval>
            </w:pict>
          </mc:Fallback>
        </mc:AlternateContent>
      </w:r>
      <w:r w:rsidRPr="001A4A66">
        <w:rPr>
          <w:rFonts w:ascii="Segoe UI" w:hAnsi="Segoe UI" w:cs="Segoe UI"/>
          <w:b/>
          <w:noProof/>
          <w:color w:val="FFFFFF" w:themeColor="background1"/>
          <w:sz w:val="96"/>
          <w:szCs w:val="96"/>
        </w:rPr>
        <mc:AlternateContent>
          <mc:Choice Requires="wps">
            <w:drawing>
              <wp:anchor distT="0" distB="0" distL="114300" distR="114300" simplePos="0" relativeHeight="251685888" behindDoc="0" locked="0" layoutInCell="1" allowOverlap="1" wp14:anchorId="7492BA05" wp14:editId="3BF74D86">
                <wp:simplePos x="0" y="0"/>
                <wp:positionH relativeFrom="column">
                  <wp:posOffset>-552450</wp:posOffset>
                </wp:positionH>
                <wp:positionV relativeFrom="paragraph">
                  <wp:posOffset>131445</wp:posOffset>
                </wp:positionV>
                <wp:extent cx="2395220" cy="2345690"/>
                <wp:effectExtent l="0" t="0" r="5080" b="0"/>
                <wp:wrapNone/>
                <wp:docPr id="20" name="Oval 20" descr="Oval"/>
                <wp:cNvGraphicFramePr/>
                <a:graphic xmlns:a="http://schemas.openxmlformats.org/drawingml/2006/main">
                  <a:graphicData uri="http://schemas.microsoft.com/office/word/2010/wordprocessingShape">
                    <wps:wsp>
                      <wps:cNvSpPr/>
                      <wps:spPr>
                        <a:xfrm>
                          <a:off x="0" y="0"/>
                          <a:ext cx="2395220" cy="2345690"/>
                        </a:xfrm>
                        <a:prstGeom prst="ellipse">
                          <a:avLst/>
                        </a:prstGeom>
                        <a:solidFill>
                          <a:srgbClr val="DD4F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925D8" id="Oval 20" o:spid="_x0000_s1026" alt="Oval" style="position:absolute;margin-left:-43.5pt;margin-top:10.35pt;width:188.6pt;height:18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" fillcolor="#dd4f29" stroked="f" strokeweight="1pt">
                <v:stroke joinstyle="miter"/>
              </v:oval>
            </w:pict>
          </mc:Fallback>
        </mc:AlternateContent>
      </w:r>
      <w:r>
        <w:rPr>
          <w:rFonts w:ascii="Segoe UI" w:hAnsi="Segoe UI" w:cs="Segoe UI"/>
          <w:b/>
          <w:noProof/>
          <w:sz w:val="96"/>
          <w:szCs w:val="96"/>
        </w:rPr>
        <w:drawing>
          <wp:anchor distT="0" distB="0" distL="114300" distR="114300" simplePos="0" relativeHeight="251691008" behindDoc="0" locked="0" layoutInCell="1" allowOverlap="1" wp14:anchorId="1965E353" wp14:editId="74CEB23A">
            <wp:simplePos x="0" y="0"/>
            <wp:positionH relativeFrom="column">
              <wp:posOffset>-220345</wp:posOffset>
            </wp:positionH>
            <wp:positionV relativeFrom="paragraph">
              <wp:posOffset>607695</wp:posOffset>
            </wp:positionV>
            <wp:extent cx="1510665" cy="1514475"/>
            <wp:effectExtent l="0" t="0" r="0" b="9525"/>
            <wp:wrapNone/>
            <wp:docPr id="24" name="Picture 24" descr="OSPI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1514475"/>
                    </a:xfrm>
                    <a:prstGeom prst="rect">
                      <a:avLst/>
                    </a:prstGeom>
                  </pic:spPr>
                </pic:pic>
              </a:graphicData>
            </a:graphic>
            <wp14:sizeRelH relativeFrom="margin">
              <wp14:pctWidth>0</wp14:pctWidth>
            </wp14:sizeRelH>
            <wp14:sizeRelV relativeFrom="margin">
              <wp14:pctHeight>0</wp14:pctHeight>
            </wp14:sizeRelV>
          </wp:anchor>
        </w:drawing>
      </w:r>
      <w:r w:rsidRPr="00113286">
        <w:rPr>
          <w:rFonts w:ascii="Segoe UI" w:hAnsi="Segoe UI" w:cs="Segoe UI"/>
          <w:noProof/>
        </w:rPr>
        <mc:AlternateContent>
          <mc:Choice Requires="wps">
            <w:drawing>
              <wp:anchor distT="0" distB="0" distL="114300" distR="114300" simplePos="0" relativeHeight="251695104" behindDoc="0" locked="0" layoutInCell="1" allowOverlap="1" wp14:anchorId="38985B6C" wp14:editId="47F81DEB">
                <wp:simplePos x="0" y="0"/>
                <wp:positionH relativeFrom="page">
                  <wp:align>right</wp:align>
                </wp:positionH>
                <wp:positionV relativeFrom="paragraph">
                  <wp:posOffset>7620</wp:posOffset>
                </wp:positionV>
                <wp:extent cx="7858125" cy="45719"/>
                <wp:effectExtent l="0" t="0" r="9525" b="0"/>
                <wp:wrapNone/>
                <wp:docPr id="32" name="Rectangle 32" descr="Rectangle"/>
                <wp:cNvGraphicFramePr/>
                <a:graphic xmlns:a="http://schemas.openxmlformats.org/drawingml/2006/main">
                  <a:graphicData uri="http://schemas.microsoft.com/office/word/2010/wordprocessingShape">
                    <wps:wsp>
                      <wps:cNvSpPr/>
                      <wps:spPr>
                        <a:xfrm>
                          <a:off x="0" y="0"/>
                          <a:ext cx="7858125" cy="45719"/>
                        </a:xfrm>
                        <a:prstGeom prst="rect">
                          <a:avLst/>
                        </a:prstGeom>
                        <a:solidFill>
                          <a:srgbClr val="A1AB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041F" id="Rectangle 32" o:spid="_x0000_s1026" alt="Rectangle" style="position:absolute;margin-left:567.55pt;margin-top:.6pt;width:618.75pt;height:3.6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" fillcolor="#a1ab24" stroked="f" strokeweight="1pt">
                <w10:wrap anchorx="page"/>
              </v:rect>
            </w:pict>
          </mc:Fallback>
        </mc:AlternateContent>
      </w:r>
    </w:p>
    <w:p w:rsidR="00DB366C" w:rsidRPr="00113286" w:rsidRDefault="00DB366C" w:rsidP="00FD2A0D">
      <w:pPr>
        <w:pStyle w:val="Default"/>
        <w:ind w:left="-720" w:right="-540"/>
        <w:rPr>
          <w:rFonts w:ascii="Segoe UI" w:hAnsi="Segoe UI" w:cs="Segoe UI"/>
          <w:sz w:val="52"/>
          <w:szCs w:val="52"/>
        </w:rPr>
      </w:pPr>
    </w:p>
    <w:p w:rsidR="00DB366C" w:rsidRPr="00113286" w:rsidRDefault="00DB366C" w:rsidP="00FD2A0D">
      <w:pPr>
        <w:pStyle w:val="Default"/>
        <w:ind w:left="-720" w:right="-540"/>
        <w:rPr>
          <w:rFonts w:ascii="Segoe UI" w:hAnsi="Segoe UI" w:cs="Segoe UI"/>
          <w:sz w:val="52"/>
          <w:szCs w:val="52"/>
        </w:rPr>
      </w:pPr>
    </w:p>
    <w:p w:rsidR="00DB366C" w:rsidRPr="00113286" w:rsidRDefault="00DB366C" w:rsidP="00FD2A0D">
      <w:pPr>
        <w:pStyle w:val="Default"/>
        <w:ind w:left="-720" w:right="-540"/>
        <w:rPr>
          <w:rFonts w:ascii="Segoe UI" w:hAnsi="Segoe UI" w:cs="Segoe UI"/>
          <w:sz w:val="52"/>
          <w:szCs w:val="52"/>
        </w:rPr>
      </w:pPr>
    </w:p>
    <w:p w:rsidR="00DB366C" w:rsidRPr="00113286" w:rsidRDefault="00DB366C" w:rsidP="00FD2A0D">
      <w:pPr>
        <w:pStyle w:val="Default"/>
        <w:ind w:left="-720" w:right="-540"/>
        <w:rPr>
          <w:rFonts w:ascii="Segoe UI" w:hAnsi="Segoe UI" w:cs="Segoe UI"/>
          <w:sz w:val="52"/>
          <w:szCs w:val="52"/>
        </w:rPr>
      </w:pPr>
      <w:r w:rsidRPr="00113286">
        <w:rPr>
          <w:rFonts w:ascii="Segoe UI" w:hAnsi="Segoe UI" w:cs="Segoe UI"/>
          <w:noProof/>
        </w:rPr>
        <mc:AlternateContent>
          <mc:Choice Requires="wps">
            <w:drawing>
              <wp:anchor distT="0" distB="0" distL="114300" distR="114300" simplePos="0" relativeHeight="251679744" behindDoc="0" locked="0" layoutInCell="1" allowOverlap="1" wp14:anchorId="14A0987D" wp14:editId="7006BE43">
                <wp:simplePos x="0" y="0"/>
                <wp:positionH relativeFrom="page">
                  <wp:align>left</wp:align>
                </wp:positionH>
                <wp:positionV relativeFrom="paragraph">
                  <wp:posOffset>488950</wp:posOffset>
                </wp:positionV>
                <wp:extent cx="7858125" cy="45719"/>
                <wp:effectExtent l="0" t="0" r="9525" b="0"/>
                <wp:wrapNone/>
                <wp:docPr id="18" name="Rectangle 18" descr="Rectangle"/>
                <wp:cNvGraphicFramePr/>
                <a:graphic xmlns:a="http://schemas.openxmlformats.org/drawingml/2006/main">
                  <a:graphicData uri="http://schemas.microsoft.com/office/word/2010/wordprocessingShape">
                    <wps:wsp>
                      <wps:cNvSpPr/>
                      <wps:spPr>
                        <a:xfrm>
                          <a:off x="0" y="0"/>
                          <a:ext cx="7858125" cy="45719"/>
                        </a:xfrm>
                        <a:prstGeom prst="rect">
                          <a:avLst/>
                        </a:prstGeom>
                        <a:solidFill>
                          <a:srgbClr val="A1AB2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76122" id="Rectangle 18" o:spid="_x0000_s1026" alt="Rectangle" style="position:absolute;margin-left:0;margin-top:38.5pt;width:618.75pt;height:3.6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" fillcolor="#a1ab24" stroked="f" strokeweight="1pt">
                <v:fill opacity="45746f"/>
                <w10:wrap anchorx="page"/>
              </v:rect>
            </w:pict>
          </mc:Fallback>
        </mc:AlternateContent>
      </w:r>
      <w:r w:rsidRPr="00113286">
        <w:rPr>
          <w:rFonts w:ascii="Segoe UI" w:hAnsi="Segoe UI" w:cs="Segoe UI"/>
          <w:noProof/>
        </w:rPr>
        <mc:AlternateContent>
          <mc:Choice Requires="wps">
            <w:drawing>
              <wp:anchor distT="0" distB="0" distL="114300" distR="114300" simplePos="0" relativeHeight="251684864" behindDoc="1" locked="0" layoutInCell="1" allowOverlap="1" wp14:anchorId="4DBDFBC9" wp14:editId="0C713A25">
                <wp:simplePos x="0" y="0"/>
                <wp:positionH relativeFrom="page">
                  <wp:posOffset>-3444949</wp:posOffset>
                </wp:positionH>
                <wp:positionV relativeFrom="paragraph">
                  <wp:posOffset>508222</wp:posOffset>
                </wp:positionV>
                <wp:extent cx="7858125" cy="1987889"/>
                <wp:effectExtent l="0" t="0" r="9525" b="0"/>
                <wp:wrapNone/>
                <wp:docPr id="25" name="Rectangle 25" descr="Rectangle"/>
                <wp:cNvGraphicFramePr/>
                <a:graphic xmlns:a="http://schemas.openxmlformats.org/drawingml/2006/main">
                  <a:graphicData uri="http://schemas.microsoft.com/office/word/2010/wordprocessingShape">
                    <wps:wsp>
                      <wps:cNvSpPr/>
                      <wps:spPr>
                        <a:xfrm>
                          <a:off x="0" y="0"/>
                          <a:ext cx="7858125" cy="1987889"/>
                        </a:xfrm>
                        <a:prstGeom prst="rect">
                          <a:avLst/>
                        </a:prstGeom>
                        <a:solidFill>
                          <a:srgbClr val="244A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2DB9" id="Rectangle 25" o:spid="_x0000_s1026" alt="Rectangle" style="position:absolute;margin-left:-271.25pt;margin-top:40pt;width:618.75pt;height:156.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" fillcolor="#244a5f" stroked="f" strokeweight="1pt">
                <w10:wrap anchorx="page"/>
              </v:rect>
            </w:pict>
          </mc:Fallback>
        </mc:AlternateContent>
      </w:r>
    </w:p>
    <w:p w:rsidR="00DB366C" w:rsidRDefault="00DB366C" w:rsidP="00FD2A0D">
      <w:pPr>
        <w:pStyle w:val="Default"/>
        <w:ind w:left="-720" w:right="-540"/>
        <w:rPr>
          <w:rFonts w:ascii="Segoe UI" w:hAnsi="Segoe UI" w:cs="Segoe UI"/>
          <w:sz w:val="52"/>
          <w:szCs w:val="52"/>
        </w:rPr>
      </w:pPr>
      <w:r w:rsidRPr="002B7D38">
        <w:rPr>
          <w:rFonts w:ascii="Segoe UI" w:hAnsi="Segoe UI" w:cs="Segoe UI"/>
          <w:b/>
          <w:noProof/>
          <w:color w:val="FFFFFF" w:themeColor="background1"/>
          <w:sz w:val="96"/>
          <w:szCs w:val="96"/>
        </w:rPr>
        <w:drawing>
          <wp:anchor distT="0" distB="0" distL="114300" distR="114300" simplePos="0" relativeHeight="251682816" behindDoc="1" locked="0" layoutInCell="1" allowOverlap="1" wp14:anchorId="6ED05509" wp14:editId="495B31EE">
            <wp:simplePos x="0" y="0"/>
            <wp:positionH relativeFrom="margin">
              <wp:posOffset>3820751</wp:posOffset>
            </wp:positionH>
            <wp:positionV relativeFrom="paragraph">
              <wp:posOffset>69200</wp:posOffset>
            </wp:positionV>
            <wp:extent cx="3507149" cy="1967860"/>
            <wp:effectExtent l="0" t="0" r="0" b="0"/>
            <wp:wrapNone/>
            <wp:docPr id="3" name="Picture 3" descr="Student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liden\Desktop\Ed tech standards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36" t="20487" r="14451" b="14441"/>
                    <a:stretch/>
                  </pic:blipFill>
                  <pic:spPr bwMode="auto">
                    <a:xfrm>
                      <a:off x="0" y="0"/>
                      <a:ext cx="3507149" cy="1967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66C" w:rsidRDefault="00DB366C" w:rsidP="00FD2A0D">
      <w:pPr>
        <w:pStyle w:val="Default"/>
        <w:ind w:left="-720" w:right="-540"/>
        <w:rPr>
          <w:rFonts w:ascii="Segoe UI" w:hAnsi="Segoe UI" w:cs="Segoe UI"/>
          <w:sz w:val="52"/>
          <w:szCs w:val="52"/>
        </w:rPr>
      </w:pPr>
    </w:p>
    <w:p w:rsidR="00DB366C" w:rsidRDefault="00DB366C" w:rsidP="00FD2A0D">
      <w:pPr>
        <w:pStyle w:val="Default"/>
        <w:ind w:left="-720" w:right="-540"/>
        <w:rPr>
          <w:rFonts w:ascii="Segoe UI" w:hAnsi="Segoe UI" w:cs="Segoe UI"/>
          <w:b/>
          <w:i/>
          <w:color w:val="FFFFFF" w:themeColor="background1"/>
          <w:sz w:val="52"/>
          <w:szCs w:val="52"/>
        </w:rPr>
      </w:pPr>
      <w:r w:rsidRPr="001A4A66">
        <w:rPr>
          <w:rFonts w:ascii="Segoe UI" w:hAnsi="Segoe UI" w:cs="Segoe UI"/>
          <w:b/>
          <w:i/>
          <w:color w:val="FFFFFF" w:themeColor="background1"/>
          <w:sz w:val="52"/>
          <w:szCs w:val="52"/>
        </w:rPr>
        <w:t>Adopted May, 2018</w:t>
      </w:r>
    </w:p>
    <w:p w:rsidR="00DB366C" w:rsidRDefault="00DB366C" w:rsidP="00FD2A0D">
      <w:pPr>
        <w:pStyle w:val="Default"/>
        <w:ind w:left="-720" w:right="-540"/>
        <w:rPr>
          <w:rFonts w:ascii="Segoe UI" w:hAnsi="Segoe UI" w:cs="Segoe UI"/>
          <w:b/>
          <w:i/>
          <w:color w:val="FFFFFF" w:themeColor="background1"/>
          <w:sz w:val="52"/>
          <w:szCs w:val="52"/>
        </w:rPr>
      </w:pPr>
    </w:p>
    <w:p w:rsidR="00DB366C" w:rsidRPr="00440E18" w:rsidRDefault="00DB366C" w:rsidP="00FD2A0D">
      <w:pPr>
        <w:pStyle w:val="Default"/>
        <w:ind w:left="-720" w:right="-540"/>
        <w:rPr>
          <w:rFonts w:ascii="Segoe UI" w:hAnsi="Segoe UI" w:cs="Segoe UI"/>
          <w:sz w:val="52"/>
          <w:szCs w:val="52"/>
        </w:rPr>
      </w:pPr>
      <w:r w:rsidRPr="00113286">
        <w:rPr>
          <w:rFonts w:ascii="Segoe UI" w:hAnsi="Segoe UI" w:cs="Segoe UI"/>
          <w:noProof/>
        </w:rPr>
        <mc:AlternateContent>
          <mc:Choice Requires="wps">
            <w:drawing>
              <wp:anchor distT="0" distB="0" distL="114300" distR="114300" simplePos="0" relativeHeight="251693056" behindDoc="0" locked="0" layoutInCell="1" allowOverlap="1" wp14:anchorId="4A975472" wp14:editId="2A8F8337">
                <wp:simplePos x="0" y="0"/>
                <wp:positionH relativeFrom="page">
                  <wp:align>center</wp:align>
                </wp:positionH>
                <wp:positionV relativeFrom="paragraph">
                  <wp:posOffset>434975</wp:posOffset>
                </wp:positionV>
                <wp:extent cx="7858125" cy="45719"/>
                <wp:effectExtent l="0" t="0" r="9525" b="0"/>
                <wp:wrapNone/>
                <wp:docPr id="28" name="Rectangle 28" descr="Rectangle"/>
                <wp:cNvGraphicFramePr/>
                <a:graphic xmlns:a="http://schemas.openxmlformats.org/drawingml/2006/main">
                  <a:graphicData uri="http://schemas.microsoft.com/office/word/2010/wordprocessingShape">
                    <wps:wsp>
                      <wps:cNvSpPr/>
                      <wps:spPr>
                        <a:xfrm>
                          <a:off x="0" y="0"/>
                          <a:ext cx="7858125" cy="45719"/>
                        </a:xfrm>
                        <a:prstGeom prst="rect">
                          <a:avLst/>
                        </a:prstGeom>
                        <a:solidFill>
                          <a:srgbClr val="A1AB24">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21096" id="Rectangle 28" o:spid="_x0000_s1026" alt="Rectangle" style="position:absolute;margin-left:0;margin-top:34.25pt;width:618.75pt;height:3.6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" fillcolor="#a1ab24" stroked="f" strokeweight="1pt">
                <v:fill opacity="45746f"/>
                <w10:wrap anchorx="page"/>
              </v:rect>
            </w:pict>
          </mc:Fallback>
        </mc:AlternateContent>
      </w:r>
      <w:r w:rsidRPr="00113286">
        <w:rPr>
          <w:rFonts w:ascii="Segoe UI" w:hAnsi="Segoe UI" w:cs="Segoe UI"/>
          <w:noProof/>
        </w:rPr>
        <mc:AlternateContent>
          <mc:Choice Requires="wps">
            <w:drawing>
              <wp:anchor distT="0" distB="0" distL="114300" distR="114300" simplePos="0" relativeHeight="251692032" behindDoc="0" locked="0" layoutInCell="1" allowOverlap="1" wp14:anchorId="5EA99ABD" wp14:editId="2BA2229F">
                <wp:simplePos x="0" y="0"/>
                <wp:positionH relativeFrom="page">
                  <wp:align>right</wp:align>
                </wp:positionH>
                <wp:positionV relativeFrom="paragraph">
                  <wp:posOffset>247015</wp:posOffset>
                </wp:positionV>
                <wp:extent cx="7858125" cy="123825"/>
                <wp:effectExtent l="0" t="0" r="9525" b="9525"/>
                <wp:wrapNone/>
                <wp:docPr id="26" name="Rectangle 26" descr="Rectangle"/>
                <wp:cNvGraphicFramePr/>
                <a:graphic xmlns:a="http://schemas.openxmlformats.org/drawingml/2006/main">
                  <a:graphicData uri="http://schemas.microsoft.com/office/word/2010/wordprocessingShape">
                    <wps:wsp>
                      <wps:cNvSpPr/>
                      <wps:spPr>
                        <a:xfrm>
                          <a:off x="0" y="0"/>
                          <a:ext cx="7858125" cy="123825"/>
                        </a:xfrm>
                        <a:prstGeom prst="rect">
                          <a:avLst/>
                        </a:prstGeom>
                        <a:solidFill>
                          <a:srgbClr val="DD4F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9628" id="Rectangle 26" o:spid="_x0000_s1026" alt="Rectangle" style="position:absolute;margin-left:567.55pt;margin-top:19.45pt;width:618.75pt;height:9.75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" fillcolor="#dd4f29" stroked="f" strokeweight="1pt">
                <w10:wrap anchorx="page"/>
              </v:rect>
            </w:pict>
          </mc:Fallback>
        </mc:AlternateContent>
      </w:r>
      <w:r w:rsidRPr="001A4A66">
        <w:rPr>
          <w:rFonts w:ascii="Segoe UI" w:hAnsi="Segoe UI" w:cs="Segoe UI"/>
          <w:b/>
          <w:i/>
          <w:color w:val="FFFFFF" w:themeColor="background1"/>
          <w:sz w:val="52"/>
          <w:szCs w:val="52"/>
        </w:rPr>
        <w:t xml:space="preserve"> </w:t>
      </w:r>
    </w:p>
    <w:p w:rsidR="00DB366C" w:rsidRPr="008A112C" w:rsidRDefault="00DB366C" w:rsidP="00FD2A0D">
      <w:pPr>
        <w:pStyle w:val="Default"/>
        <w:ind w:left="-720" w:right="-540"/>
        <w:rPr>
          <w:rFonts w:ascii="Segoe UI" w:hAnsi="Segoe UI" w:cs="Segoe UI"/>
          <w:sz w:val="28"/>
          <w:szCs w:val="52"/>
        </w:rPr>
      </w:pPr>
    </w:p>
    <w:p w:rsidR="00DB366C" w:rsidRPr="00473ACC" w:rsidRDefault="00DB366C" w:rsidP="00FD2A0D">
      <w:pPr>
        <w:pStyle w:val="Default"/>
        <w:ind w:left="-720" w:right="-540"/>
        <w:rPr>
          <w:rFonts w:ascii="Segoe UI" w:hAnsi="Segoe UI" w:cs="Segoe UI"/>
          <w:i/>
          <w:sz w:val="52"/>
          <w:szCs w:val="52"/>
        </w:rPr>
      </w:pPr>
      <w:r w:rsidRPr="00473ACC">
        <w:rPr>
          <w:rFonts w:ascii="Segoe UI" w:hAnsi="Segoe UI" w:cs="Segoe UI"/>
          <w:i/>
          <w:noProof/>
        </w:rPr>
        <w:drawing>
          <wp:anchor distT="0" distB="0" distL="114300" distR="114300" simplePos="0" relativeHeight="251688960" behindDoc="1" locked="0" layoutInCell="1" allowOverlap="1" wp14:anchorId="0616FF10" wp14:editId="3B43BF5C">
            <wp:simplePos x="0" y="0"/>
            <wp:positionH relativeFrom="margin">
              <wp:posOffset>-171450</wp:posOffset>
            </wp:positionH>
            <wp:positionV relativeFrom="paragraph">
              <wp:posOffset>180975</wp:posOffset>
            </wp:positionV>
            <wp:extent cx="2067560" cy="628650"/>
            <wp:effectExtent l="0" t="0" r="8890" b="0"/>
            <wp:wrapNone/>
            <wp:docPr id="1" name="Picture 1" descr="Washingto State Learning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67560" cy="628650"/>
                    </a:xfrm>
                    <a:prstGeom prst="rect">
                      <a:avLst/>
                    </a:prstGeom>
                  </pic:spPr>
                </pic:pic>
              </a:graphicData>
            </a:graphic>
          </wp:anchor>
        </w:drawing>
      </w:r>
      <w:r w:rsidRPr="00473ACC">
        <w:rPr>
          <w:rFonts w:ascii="Segoe UI" w:hAnsi="Segoe UI" w:cs="Segoe UI"/>
          <w:b/>
          <w:i/>
          <w:noProof/>
          <w:sz w:val="12"/>
          <w:szCs w:val="28"/>
        </w:rPr>
        <w:t>Photo</w:t>
      </w:r>
      <w:r>
        <w:rPr>
          <w:rFonts w:ascii="Segoe UI" w:hAnsi="Segoe UI" w:cs="Segoe UI"/>
          <w:b/>
          <w:i/>
          <w:noProof/>
          <w:sz w:val="12"/>
          <w:szCs w:val="28"/>
        </w:rPr>
        <w:t>s</w:t>
      </w:r>
      <w:r w:rsidRPr="00473ACC">
        <w:rPr>
          <w:rFonts w:ascii="Segoe UI" w:hAnsi="Segoe UI" w:cs="Segoe UI"/>
          <w:b/>
          <w:i/>
          <w:noProof/>
          <w:sz w:val="12"/>
          <w:szCs w:val="28"/>
        </w:rPr>
        <w:t>: Toppenish High School,</w:t>
      </w:r>
      <w:r>
        <w:rPr>
          <w:rFonts w:ascii="Segoe UI" w:hAnsi="Segoe UI" w:cs="Segoe UI"/>
          <w:b/>
          <w:i/>
          <w:noProof/>
          <w:sz w:val="12"/>
          <w:szCs w:val="28"/>
        </w:rPr>
        <w:t xml:space="preserve"> Sunnyside High School and</w:t>
      </w:r>
      <w:r w:rsidRPr="00473ACC">
        <w:rPr>
          <w:rFonts w:ascii="Segoe UI" w:hAnsi="Segoe UI" w:cs="Segoe UI"/>
          <w:b/>
          <w:i/>
          <w:noProof/>
          <w:sz w:val="12"/>
          <w:szCs w:val="28"/>
        </w:rPr>
        <w:t xml:space="preserve"> OSPI</w:t>
      </w:r>
      <w:r>
        <w:rPr>
          <w:rFonts w:ascii="Segoe UI" w:hAnsi="Segoe UI" w:cs="Segoe UI"/>
          <w:b/>
          <w:i/>
          <w:noProof/>
          <w:sz w:val="12"/>
          <w:szCs w:val="28"/>
        </w:rPr>
        <w:t>, courtesy of OSPI</w:t>
      </w:r>
    </w:p>
    <w:p w:rsidR="009E7A12" w:rsidRPr="00113286" w:rsidRDefault="009E7A12" w:rsidP="00FD2A0D">
      <w:pPr>
        <w:pStyle w:val="Default"/>
        <w:ind w:left="-720" w:right="-540"/>
        <w:rPr>
          <w:rFonts w:ascii="Segoe UI" w:hAnsi="Segoe UI" w:cs="Segoe UI"/>
          <w:noProof/>
        </w:rPr>
      </w:pPr>
    </w:p>
    <w:p w:rsidR="009E7A12" w:rsidRPr="00113286" w:rsidRDefault="009E7A12" w:rsidP="00FD2A0D">
      <w:pPr>
        <w:pStyle w:val="Default"/>
        <w:ind w:left="-720" w:right="-540"/>
        <w:rPr>
          <w:rFonts w:ascii="Segoe UI" w:hAnsi="Segoe UI" w:cs="Segoe UI"/>
        </w:rPr>
      </w:pPr>
    </w:p>
    <w:p w:rsidR="00F97F93" w:rsidRPr="004B0AE8" w:rsidRDefault="00F97F93" w:rsidP="00FD2A0D">
      <w:pPr>
        <w:spacing w:after="0"/>
        <w:ind w:left="-720" w:right="-540"/>
        <w:jc w:val="center"/>
        <w:rPr>
          <w:rFonts w:asciiTheme="minorHAnsi" w:hAnsiTheme="minorHAnsi" w:cstheme="minorHAnsi"/>
          <w:b/>
          <w:noProof/>
          <w:sz w:val="28"/>
          <w:szCs w:val="28"/>
        </w:rPr>
      </w:pPr>
    </w:p>
    <w:p w:rsidR="003D0E41" w:rsidRPr="0031218C" w:rsidRDefault="003D0E41" w:rsidP="00FD2A0D">
      <w:pPr>
        <w:pStyle w:val="Heading1"/>
        <w:ind w:left="-720" w:right="-540"/>
        <w:rPr>
          <w:i w:val="0"/>
          <w:sz w:val="28"/>
          <w:szCs w:val="28"/>
        </w:rPr>
      </w:pPr>
      <w:r w:rsidRPr="0031218C">
        <w:rPr>
          <w:i w:val="0"/>
          <w:sz w:val="28"/>
          <w:szCs w:val="28"/>
        </w:rPr>
        <w:t>For complete K-12 Educati</w:t>
      </w:r>
      <w:r>
        <w:rPr>
          <w:i w:val="0"/>
          <w:sz w:val="28"/>
          <w:szCs w:val="28"/>
        </w:rPr>
        <w:t>onal Technology Standards go to:</w:t>
      </w:r>
    </w:p>
    <w:p w:rsidR="003D0E41" w:rsidRDefault="003C18CF" w:rsidP="00FD2A0D">
      <w:pPr>
        <w:spacing w:after="0"/>
        <w:ind w:left="-720" w:right="-540"/>
        <w:jc w:val="center"/>
        <w:rPr>
          <w:rFonts w:cs="Arial"/>
          <w:i/>
          <w:sz w:val="28"/>
          <w:szCs w:val="28"/>
        </w:rPr>
      </w:pPr>
      <w:hyperlink r:id="rId14" w:history="1">
        <w:r w:rsidR="003D0E41" w:rsidRPr="00927982">
          <w:rPr>
            <w:rStyle w:val="Hyperlink"/>
            <w:rFonts w:cs="Arial"/>
            <w:i/>
            <w:sz w:val="28"/>
            <w:szCs w:val="28"/>
          </w:rPr>
          <w:t>http://www.k12.wa.us/EdTech/Standards/default.aspx</w:t>
        </w:r>
      </w:hyperlink>
    </w:p>
    <w:p w:rsidR="002A3393" w:rsidRDefault="002A3393" w:rsidP="00FD2A0D">
      <w:pPr>
        <w:autoSpaceDE w:val="0"/>
        <w:autoSpaceDN w:val="0"/>
        <w:adjustRightInd w:val="0"/>
        <w:spacing w:after="0" w:line="240" w:lineRule="auto"/>
        <w:ind w:left="-720" w:right="-540"/>
        <w:rPr>
          <w:rFonts w:asciiTheme="minorHAnsi" w:hAnsiTheme="minorHAnsi" w:cstheme="minorHAnsi"/>
          <w:color w:val="000000"/>
          <w:sz w:val="24"/>
          <w:szCs w:val="24"/>
        </w:rPr>
      </w:pPr>
    </w:p>
    <w:p w:rsidR="003D0E41" w:rsidRPr="004B0AE8" w:rsidRDefault="003D0E41" w:rsidP="00FD2A0D">
      <w:pPr>
        <w:autoSpaceDE w:val="0"/>
        <w:autoSpaceDN w:val="0"/>
        <w:adjustRightInd w:val="0"/>
        <w:spacing w:after="0" w:line="240" w:lineRule="auto"/>
        <w:ind w:left="-720" w:right="-540"/>
        <w:rPr>
          <w:rFonts w:asciiTheme="minorHAnsi" w:hAnsiTheme="minorHAnsi" w:cstheme="minorHAnsi"/>
          <w:color w:val="000000"/>
          <w:sz w:val="24"/>
          <w:szCs w:val="24"/>
        </w:rPr>
      </w:pPr>
    </w:p>
    <w:p w:rsidR="002A3393" w:rsidRPr="004B0AE8" w:rsidRDefault="002A3393" w:rsidP="00FD2A0D">
      <w:pPr>
        <w:ind w:left="-720" w:right="-540"/>
        <w:rPr>
          <w:rFonts w:asciiTheme="minorHAnsi" w:hAnsiTheme="minorHAnsi" w:cstheme="minorHAnsi"/>
          <w:sz w:val="28"/>
          <w:szCs w:val="28"/>
          <w:highlight w:val="green"/>
          <w:lang w:val="en"/>
        </w:rPr>
      </w:pPr>
      <w:r w:rsidRPr="004B0AE8">
        <w:rPr>
          <w:rFonts w:asciiTheme="minorHAnsi" w:hAnsiTheme="minorHAnsi" w:cstheme="minorHAnsi"/>
          <w:b/>
          <w:bCs/>
          <w:noProof/>
          <w:sz w:val="28"/>
          <w:szCs w:val="28"/>
        </w:rPr>
        <w:drawing>
          <wp:inline distT="0" distB="0" distL="0" distR="0" wp14:anchorId="4FA62159" wp14:editId="335A33C4">
            <wp:extent cx="1228725" cy="428625"/>
            <wp:effectExtent l="0" t="0" r="9525" b="9525"/>
            <wp:docPr id="10" name="Picture 10" descr="Creative Commons Attribution-NonCommercial LIcense Logo (CC BY N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NonCommercial LIcense Logo (CC BY NC)&#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2A3393" w:rsidRPr="004B0AE8" w:rsidRDefault="002A3393" w:rsidP="00FD2A0D">
      <w:pPr>
        <w:autoSpaceDE w:val="0"/>
        <w:autoSpaceDN w:val="0"/>
        <w:ind w:left="-720" w:right="-540"/>
        <w:rPr>
          <w:rFonts w:asciiTheme="minorHAnsi" w:hAnsiTheme="minorHAnsi" w:cstheme="minorHAnsi"/>
          <w:color w:val="000000"/>
          <w:sz w:val="24"/>
          <w:szCs w:val="24"/>
        </w:rPr>
      </w:pPr>
      <w:r w:rsidRPr="004B0AE8">
        <w:rPr>
          <w:rFonts w:asciiTheme="minorHAnsi" w:hAnsiTheme="minorHAnsi" w:cstheme="minorHAnsi"/>
          <w:color w:val="000000"/>
          <w:sz w:val="24"/>
          <w:szCs w:val="24"/>
        </w:rPr>
        <w:t>Except where otherwise noted, the Washington Educational Technology K–12 Learning Standards (</w:t>
      </w:r>
      <w:hyperlink r:id="rId17" w:history="1">
        <w:r w:rsidRPr="004B0AE8">
          <w:rPr>
            <w:rStyle w:val="Hyperlink"/>
            <w:rFonts w:asciiTheme="minorHAnsi" w:hAnsiTheme="minorHAnsi" w:cstheme="minorHAnsi"/>
            <w:sz w:val="24"/>
            <w:szCs w:val="24"/>
          </w:rPr>
          <w:t>http://www.k12.wa.us/edtech/Standards</w:t>
        </w:r>
      </w:hyperlink>
      <w:r w:rsidRPr="004B0AE8">
        <w:rPr>
          <w:rFonts w:asciiTheme="minorHAnsi" w:hAnsiTheme="minorHAnsi" w:cstheme="minorHAnsi"/>
          <w:color w:val="000000"/>
          <w:sz w:val="24"/>
          <w:szCs w:val="24"/>
        </w:rPr>
        <w:t>) by the Office of Superintendent of Public Instruction (</w:t>
      </w:r>
      <w:hyperlink r:id="rId18" w:history="1">
        <w:r w:rsidRPr="004B0AE8">
          <w:rPr>
            <w:rStyle w:val="Hyperlink"/>
            <w:rFonts w:asciiTheme="minorHAnsi" w:hAnsiTheme="minorHAnsi" w:cstheme="minorHAnsi"/>
            <w:sz w:val="24"/>
            <w:szCs w:val="24"/>
          </w:rPr>
          <w:t>http://k12.wa.us/</w:t>
        </w:r>
      </w:hyperlink>
      <w:r w:rsidRPr="004B0AE8">
        <w:rPr>
          <w:rFonts w:asciiTheme="minorHAnsi" w:hAnsiTheme="minorHAnsi" w:cstheme="minorHAnsi"/>
          <w:color w:val="000000"/>
          <w:sz w:val="24"/>
          <w:szCs w:val="24"/>
        </w:rPr>
        <w:t>) are licensed under a Creative Commons Attribution Non-Commercial 4.0 International License (</w:t>
      </w:r>
      <w:hyperlink r:id="rId19" w:history="1">
        <w:r w:rsidRPr="004B0AE8">
          <w:rPr>
            <w:rStyle w:val="Hyperlink"/>
            <w:rFonts w:asciiTheme="minorHAnsi" w:hAnsiTheme="minorHAnsi" w:cstheme="minorHAnsi"/>
            <w:sz w:val="24"/>
            <w:szCs w:val="24"/>
          </w:rPr>
          <w:t>https://creativecommons.org/licenses/by-nc/4.0/</w:t>
        </w:r>
      </w:hyperlink>
      <w:r w:rsidRPr="004B0AE8">
        <w:rPr>
          <w:rFonts w:asciiTheme="minorHAnsi" w:hAnsiTheme="minorHAnsi" w:cstheme="minorHAnsi"/>
          <w:color w:val="000000"/>
          <w:sz w:val="24"/>
          <w:szCs w:val="24"/>
        </w:rPr>
        <w:t>). All logos and trademarks are property of their respective owners.</w:t>
      </w:r>
    </w:p>
    <w:p w:rsidR="002A3393" w:rsidRPr="004B0AE8" w:rsidRDefault="002A3393" w:rsidP="00FD2A0D">
      <w:pPr>
        <w:autoSpaceDE w:val="0"/>
        <w:autoSpaceDN w:val="0"/>
        <w:ind w:left="-720" w:right="-540"/>
        <w:rPr>
          <w:rFonts w:asciiTheme="minorHAnsi" w:hAnsiTheme="minorHAnsi" w:cstheme="minorHAnsi"/>
          <w:color w:val="000000"/>
          <w:sz w:val="24"/>
          <w:szCs w:val="24"/>
        </w:rPr>
      </w:pPr>
    </w:p>
    <w:p w:rsidR="00461B44" w:rsidRPr="004B0AE8" w:rsidRDefault="00461B44" w:rsidP="00461B44">
      <w:pPr>
        <w:autoSpaceDE w:val="0"/>
        <w:autoSpaceDN w:val="0"/>
        <w:spacing w:after="120"/>
        <w:ind w:left="-720" w:right="-540"/>
        <w:rPr>
          <w:rFonts w:asciiTheme="minorHAnsi" w:hAnsiTheme="minorHAnsi" w:cstheme="minorHAnsi"/>
          <w:color w:val="000000"/>
          <w:sz w:val="24"/>
          <w:szCs w:val="24"/>
        </w:rPr>
      </w:pPr>
      <w:r w:rsidRPr="004B0AE8">
        <w:rPr>
          <w:rFonts w:asciiTheme="minorHAnsi" w:hAnsiTheme="minorHAnsi" w:cstheme="minorHAnsi"/>
          <w:color w:val="000000"/>
          <w:sz w:val="24"/>
          <w:szCs w:val="24"/>
        </w:rPr>
        <w:t xml:space="preserve">Portions of this work are based on the </w:t>
      </w:r>
      <w:r w:rsidRPr="004B0AE8">
        <w:rPr>
          <w:rFonts w:asciiTheme="minorHAnsi" w:hAnsiTheme="minorHAnsi" w:cstheme="minorHAnsi"/>
          <w:sz w:val="24"/>
          <w:szCs w:val="24"/>
        </w:rPr>
        <w:t>2016 International Society for Technology in Education (ISTE) Standards for Students</w:t>
      </w:r>
      <w:r w:rsidRPr="004B0AE8">
        <w:rPr>
          <w:rFonts w:asciiTheme="minorHAnsi" w:hAnsiTheme="minorHAnsi" w:cstheme="minorHAnsi"/>
          <w:color w:val="000000"/>
          <w:sz w:val="24"/>
          <w:szCs w:val="24"/>
        </w:rPr>
        <w:t xml:space="preserve"> (</w:t>
      </w:r>
      <w:hyperlink r:id="rId20" w:history="1">
        <w:r w:rsidRPr="004B0AE8">
          <w:rPr>
            <w:rStyle w:val="Hyperlink"/>
            <w:rFonts w:asciiTheme="minorHAnsi" w:hAnsiTheme="minorHAnsi" w:cstheme="minorHAnsi"/>
            <w:sz w:val="24"/>
            <w:szCs w:val="24"/>
          </w:rPr>
          <w:t>https://www.iste.org/standards/for-students</w:t>
        </w:r>
      </w:hyperlink>
      <w:r w:rsidRPr="004B0AE8">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4B0AE8">
        <w:rPr>
          <w:rFonts w:asciiTheme="minorHAnsi" w:hAnsiTheme="minorHAnsi" w:cstheme="minorHAnsi"/>
          <w:color w:val="000000"/>
          <w:sz w:val="24"/>
          <w:szCs w:val="24"/>
        </w:rPr>
        <w:t xml:space="preserve"> </w:t>
      </w:r>
      <w:r>
        <w:rPr>
          <w:rFonts w:asciiTheme="minorHAnsi" w:hAnsiTheme="minorHAnsi" w:cstheme="minorHAnsi"/>
          <w:color w:val="000000"/>
          <w:sz w:val="24"/>
          <w:szCs w:val="24"/>
        </w:rPr>
        <w:t>Appendix F, Essential Conditions –Appendix B.</w:t>
      </w:r>
    </w:p>
    <w:p w:rsidR="00461B44" w:rsidRPr="004B0AE8" w:rsidRDefault="00461B44" w:rsidP="00461B44">
      <w:pPr>
        <w:autoSpaceDE w:val="0"/>
        <w:autoSpaceDN w:val="0"/>
        <w:spacing w:after="120"/>
        <w:rPr>
          <w:rFonts w:asciiTheme="minorHAnsi" w:hAnsiTheme="minorHAnsi" w:cstheme="minorHAnsi"/>
          <w:color w:val="000000"/>
          <w:sz w:val="24"/>
          <w:szCs w:val="24"/>
        </w:rPr>
      </w:pPr>
    </w:p>
    <w:p w:rsidR="00461B44" w:rsidRDefault="00461B44" w:rsidP="00461B44">
      <w:pPr>
        <w:autoSpaceDE w:val="0"/>
        <w:autoSpaceDN w:val="0"/>
        <w:ind w:left="-720"/>
        <w:rPr>
          <w:rFonts w:asciiTheme="minorHAnsi" w:hAnsiTheme="minorHAnsi" w:cstheme="minorHAnsi"/>
          <w:color w:val="000000"/>
          <w:sz w:val="24"/>
          <w:szCs w:val="24"/>
        </w:rPr>
      </w:pPr>
      <w:r w:rsidRPr="004B0AE8">
        <w:rPr>
          <w:rFonts w:asciiTheme="minorHAnsi" w:hAnsiTheme="minorHAnsi" w:cstheme="minorHAnsi"/>
          <w:color w:val="000000"/>
          <w:sz w:val="24"/>
          <w:szCs w:val="24"/>
        </w:rPr>
        <w:t>ISTE Standards for Students, ©2016, ISTE (International Society for Technology in Education), iste.org. All rights reserved.</w:t>
      </w:r>
    </w:p>
    <w:p w:rsidR="00FD2A0D" w:rsidRDefault="00FD2A0D" w:rsidP="002A3393">
      <w:pPr>
        <w:autoSpaceDE w:val="0"/>
        <w:autoSpaceDN w:val="0"/>
        <w:rPr>
          <w:rFonts w:asciiTheme="minorHAnsi" w:hAnsiTheme="minorHAnsi" w:cstheme="minorHAnsi"/>
          <w:color w:val="000000"/>
          <w:sz w:val="24"/>
          <w:szCs w:val="24"/>
        </w:rPr>
        <w:sectPr w:rsidR="00FD2A0D" w:rsidSect="00B966BD">
          <w:footerReference w:type="default" r:id="rId21"/>
          <w:type w:val="continuous"/>
          <w:pgSz w:w="12240" w:h="15840"/>
          <w:pgMar w:top="1620" w:right="1440" w:bottom="1440" w:left="1440" w:header="720" w:footer="720" w:gutter="0"/>
          <w:pgNumType w:start="0"/>
          <w:cols w:space="360"/>
          <w:docGrid w:linePitch="360"/>
        </w:sectPr>
      </w:pPr>
    </w:p>
    <w:p w:rsidR="00FD2A0D" w:rsidRPr="004B0AE8" w:rsidRDefault="00FD2A0D" w:rsidP="00FD2A0D">
      <w:pPr>
        <w:spacing w:after="0"/>
        <w:jc w:val="center"/>
        <w:rPr>
          <w:rFonts w:asciiTheme="minorHAnsi" w:hAnsiTheme="minorHAnsi" w:cstheme="minorHAnsi"/>
        </w:rPr>
      </w:pPr>
    </w:p>
    <w:p w:rsidR="00AA2290" w:rsidRPr="004B0AE8" w:rsidRDefault="00AA2290" w:rsidP="00AA2290">
      <w:pPr>
        <w:pStyle w:val="Heading1"/>
        <w:rPr>
          <w:rFonts w:asciiTheme="minorHAnsi" w:hAnsiTheme="minorHAnsi" w:cstheme="minorHAnsi"/>
        </w:rPr>
      </w:pPr>
      <w:r w:rsidRPr="004B0AE8">
        <w:rPr>
          <w:rFonts w:asciiTheme="minorHAnsi" w:hAnsiTheme="minorHAnsi" w:cstheme="minorHAnsi"/>
        </w:rPr>
        <w:t>Appendix A – Acknowledgements</w:t>
      </w:r>
    </w:p>
    <w:p w:rsidR="00AA2290" w:rsidRPr="004B0AE8" w:rsidRDefault="00AA2290" w:rsidP="00AA2290">
      <w:pPr>
        <w:pStyle w:val="Heading1"/>
        <w:rPr>
          <w:rFonts w:asciiTheme="minorHAnsi" w:hAnsiTheme="minorHAnsi" w:cstheme="minorHAnsi"/>
          <w:sz w:val="16"/>
          <w:szCs w:val="16"/>
        </w:rPr>
        <w:sectPr w:rsidR="00AA2290" w:rsidRPr="004B0AE8" w:rsidSect="00FD2A0D">
          <w:footerReference w:type="default" r:id="rId22"/>
          <w:pgSz w:w="12240" w:h="15840"/>
          <w:pgMar w:top="1620" w:right="1440" w:bottom="1440" w:left="1440" w:header="720" w:footer="720" w:gutter="0"/>
          <w:pgNumType w:start="1"/>
          <w:cols w:space="360"/>
          <w:docGrid w:linePitch="360"/>
        </w:sectPr>
      </w:pPr>
    </w:p>
    <w:p w:rsidR="00AA2290" w:rsidRPr="004B0AE8" w:rsidRDefault="00AA2290" w:rsidP="00AA2290">
      <w:pPr>
        <w:spacing w:after="0"/>
        <w:rPr>
          <w:rFonts w:asciiTheme="minorHAnsi" w:hAnsiTheme="minorHAnsi" w:cstheme="minorHAnsi"/>
          <w:sz w:val="18"/>
          <w:szCs w:val="18"/>
        </w:rPr>
      </w:pPr>
    </w:p>
    <w:p w:rsidR="00AA2290" w:rsidRPr="004B0AE8" w:rsidRDefault="00AA2290" w:rsidP="00AA2290">
      <w:pPr>
        <w:rPr>
          <w:rFonts w:asciiTheme="minorHAnsi" w:hAnsiTheme="minorHAnsi" w:cstheme="minorHAnsi"/>
        </w:rPr>
      </w:pPr>
      <w:r w:rsidRPr="004B0AE8">
        <w:rPr>
          <w:rFonts w:asciiTheme="minorHAnsi" w:hAnsiTheme="minorHAnsi" w:cstheme="minorHAnsi"/>
        </w:rPr>
        <w:t>Sincere appreciation is extended to the members of the Educational Technology Standards Development Team and Steering Committee for their time, expertise and commitment in the creation of these standards.</w:t>
      </w:r>
    </w:p>
    <w:p w:rsidR="00AA2290" w:rsidRPr="004B0AE8" w:rsidRDefault="00AA2290" w:rsidP="00805FB4">
      <w:pPr>
        <w:spacing w:after="0"/>
        <w:rPr>
          <w:rFonts w:asciiTheme="minorHAnsi" w:hAnsiTheme="minorHAnsi" w:cstheme="minorHAnsi"/>
          <w:b/>
          <w:sz w:val="32"/>
          <w:szCs w:val="32"/>
        </w:rPr>
      </w:pPr>
      <w:r w:rsidRPr="004B0AE8">
        <w:rPr>
          <w:rFonts w:asciiTheme="minorHAnsi" w:hAnsiTheme="minorHAnsi" w:cstheme="minorHAnsi"/>
          <w:b/>
          <w:sz w:val="32"/>
          <w:szCs w:val="32"/>
        </w:rPr>
        <w:t>Standards Update Development Team</w:t>
      </w:r>
    </w:p>
    <w:p w:rsidR="00AA2290" w:rsidRPr="004B0AE8" w:rsidRDefault="00AA2290" w:rsidP="00AA2290">
      <w:pPr>
        <w:spacing w:after="0"/>
        <w:rPr>
          <w:rFonts w:asciiTheme="minorHAnsi" w:hAnsiTheme="minorHAnsi" w:cstheme="minorHAnsi"/>
          <w:sz w:val="16"/>
          <w:szCs w:val="16"/>
        </w:rPr>
      </w:pPr>
    </w:p>
    <w:p w:rsidR="00AA2290" w:rsidRPr="004B0AE8" w:rsidRDefault="00AA2290" w:rsidP="00AA2290">
      <w:pPr>
        <w:pStyle w:val="NoSpacing"/>
        <w:keepLines/>
        <w:tabs>
          <w:tab w:val="left" w:pos="360"/>
        </w:tabs>
        <w:ind w:left="360"/>
        <w:rPr>
          <w:rFonts w:asciiTheme="minorHAnsi" w:hAnsiTheme="minorHAnsi" w:cstheme="minorHAnsi"/>
          <w:b/>
          <w:sz w:val="16"/>
          <w:szCs w:val="16"/>
        </w:rPr>
        <w:sectPr w:rsidR="00AA2290" w:rsidRPr="004B0AE8" w:rsidSect="006267CB">
          <w:type w:val="continuous"/>
          <w:pgSz w:w="12240" w:h="15840"/>
          <w:pgMar w:top="1620" w:right="1440" w:bottom="1440" w:left="1440" w:header="720" w:footer="720" w:gutter="0"/>
          <w:cols w:space="360"/>
          <w:docGrid w:linePitch="360"/>
        </w:sectPr>
      </w:pPr>
    </w:p>
    <w:p w:rsidR="00AA2290" w:rsidRPr="004B0AE8" w:rsidRDefault="00AA2290" w:rsidP="00AA2290">
      <w:pPr>
        <w:pStyle w:val="NoSpacing"/>
        <w:keepLines/>
        <w:tabs>
          <w:tab w:val="left" w:pos="360"/>
        </w:tabs>
        <w:ind w:left="360"/>
        <w:rPr>
          <w:rFonts w:asciiTheme="minorHAnsi" w:hAnsiTheme="minorHAnsi" w:cstheme="minorHAnsi"/>
          <w:b/>
        </w:rPr>
      </w:pPr>
    </w:p>
    <w:p w:rsidR="00AA2290" w:rsidRPr="004B0AE8" w:rsidRDefault="00AA2290" w:rsidP="00AA2290">
      <w:pPr>
        <w:spacing w:after="0" w:line="240" w:lineRule="auto"/>
        <w:rPr>
          <w:rFonts w:asciiTheme="minorHAnsi" w:eastAsia="Times New Roman" w:hAnsiTheme="minorHAnsi" w:cstheme="minorHAnsi"/>
          <w:color w:val="000000"/>
        </w:rPr>
        <w:sectPr w:rsidR="00AA2290" w:rsidRPr="004B0AE8" w:rsidSect="0016444E">
          <w:type w:val="continuous"/>
          <w:pgSz w:w="12240" w:h="15840"/>
          <w:pgMar w:top="1440" w:right="1440" w:bottom="1620" w:left="1440" w:header="720" w:footer="720" w:gutter="0"/>
          <w:cols w:num="3" w:space="360"/>
          <w:docGrid w:linePitch="360"/>
        </w:sectPr>
      </w:pPr>
    </w:p>
    <w:p w:rsidR="00AA2290" w:rsidRPr="004B0AE8" w:rsidRDefault="00D83C3F" w:rsidP="00AA2290">
      <w:pPr>
        <w:spacing w:after="0" w:line="240" w:lineRule="auto"/>
        <w:rPr>
          <w:rFonts w:asciiTheme="minorHAnsi" w:eastAsia="Times New Roman" w:hAnsiTheme="minorHAnsi" w:cstheme="minorHAnsi"/>
        </w:rPr>
      </w:pPr>
      <w:r w:rsidRPr="004B0AE8">
        <w:rPr>
          <w:rFonts w:asciiTheme="minorHAnsi" w:eastAsia="Times New Roman" w:hAnsiTheme="minorHAnsi" w:cstheme="minorHAnsi"/>
          <w:color w:val="000000"/>
        </w:rPr>
        <w:t>Amie Parker</w:t>
      </w:r>
      <w:r w:rsidR="00AA2290" w:rsidRPr="004B0AE8">
        <w:rPr>
          <w:rFonts w:asciiTheme="minorHAnsi" w:eastAsia="Times New Roman" w:hAnsiTheme="minorHAnsi" w:cstheme="minorHAnsi"/>
        </w:rPr>
        <w:t xml:space="preserve">, </w:t>
      </w:r>
      <w:r w:rsidRPr="004B0AE8">
        <w:rPr>
          <w:rFonts w:asciiTheme="minorHAnsi" w:eastAsia="Times New Roman" w:hAnsiTheme="minorHAnsi" w:cstheme="minorHAnsi"/>
        </w:rPr>
        <w:t xml:space="preserve">Technology Integration Specialist, </w:t>
      </w:r>
      <w:r w:rsidR="00AA2290" w:rsidRPr="004B0AE8">
        <w:rPr>
          <w:rFonts w:asciiTheme="minorHAnsi" w:eastAsia="Times New Roman" w:hAnsiTheme="minorHAnsi" w:cstheme="minorHAnsi"/>
        </w:rPr>
        <w:t>Mukilteo SD</w:t>
      </w:r>
      <w:r w:rsidR="00AA2290" w:rsidRPr="004B0AE8">
        <w:rPr>
          <w:rFonts w:asciiTheme="minorHAnsi" w:eastAsia="Times New Roman" w:hAnsiTheme="minorHAnsi" w:cstheme="minorHAnsi"/>
          <w:color w:val="000000"/>
        </w:rPr>
        <w:t xml:space="preserve"> </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Amy Francis, </w:t>
      </w:r>
      <w:r w:rsidR="00D83C3F" w:rsidRPr="004B0AE8">
        <w:rPr>
          <w:rFonts w:asciiTheme="minorHAnsi" w:hAnsiTheme="minorHAnsi" w:cstheme="minorHAnsi"/>
          <w:sz w:val="22"/>
          <w:szCs w:val="22"/>
        </w:rPr>
        <w:t xml:space="preserve">Computer Teacher, </w:t>
      </w:r>
      <w:r w:rsidR="0081687A" w:rsidRPr="004B0AE8">
        <w:rPr>
          <w:rFonts w:asciiTheme="minorHAnsi" w:hAnsiTheme="minorHAnsi" w:cstheme="minorHAnsi"/>
          <w:sz w:val="22"/>
          <w:szCs w:val="22"/>
        </w:rPr>
        <w:t xml:space="preserve">Chinook Middle School, </w:t>
      </w:r>
      <w:r w:rsidRPr="004B0AE8">
        <w:rPr>
          <w:rFonts w:asciiTheme="minorHAnsi" w:hAnsiTheme="minorHAnsi" w:cstheme="minorHAnsi"/>
          <w:sz w:val="22"/>
          <w:szCs w:val="22"/>
        </w:rPr>
        <w:t>Kennewick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Aron Early, </w:t>
      </w:r>
      <w:r w:rsidR="00D83C3F" w:rsidRPr="004B0AE8">
        <w:rPr>
          <w:rFonts w:asciiTheme="minorHAnsi" w:hAnsiTheme="minorHAnsi" w:cstheme="minorHAnsi"/>
          <w:sz w:val="22"/>
          <w:szCs w:val="22"/>
        </w:rPr>
        <w:t xml:space="preserve">Research Technology Specialist, </w:t>
      </w:r>
      <w:r w:rsidR="00157AD1" w:rsidRPr="004B0AE8">
        <w:rPr>
          <w:rFonts w:asciiTheme="minorHAnsi" w:hAnsiTheme="minorHAnsi" w:cstheme="minorHAnsi"/>
          <w:sz w:val="22"/>
          <w:szCs w:val="22"/>
        </w:rPr>
        <w:t xml:space="preserve">Sammamish High School, </w:t>
      </w:r>
      <w:r w:rsidRPr="004B0AE8">
        <w:rPr>
          <w:rFonts w:asciiTheme="minorHAnsi" w:hAnsiTheme="minorHAnsi" w:cstheme="minorHAnsi"/>
          <w:sz w:val="22"/>
          <w:szCs w:val="22"/>
        </w:rPr>
        <w:t>Bellevue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spacing w:after="0" w:line="240" w:lineRule="auto"/>
        <w:rPr>
          <w:rFonts w:asciiTheme="minorHAnsi" w:hAnsiTheme="minorHAnsi" w:cstheme="minorHAnsi"/>
        </w:rPr>
      </w:pPr>
      <w:r w:rsidRPr="004B0AE8">
        <w:rPr>
          <w:rFonts w:asciiTheme="minorHAnsi" w:eastAsia="Times New Roman" w:hAnsiTheme="minorHAnsi" w:cstheme="minorHAnsi"/>
          <w:color w:val="000000"/>
        </w:rPr>
        <w:t xml:space="preserve">Bill Palmer, </w:t>
      </w:r>
      <w:r w:rsidR="00D83C3F" w:rsidRPr="004B0AE8">
        <w:rPr>
          <w:rFonts w:asciiTheme="minorHAnsi" w:eastAsia="Times New Roman" w:hAnsiTheme="minorHAnsi" w:cstheme="minorHAnsi"/>
          <w:color w:val="000000"/>
        </w:rPr>
        <w:t xml:space="preserve">Director of Teaching and Learning, </w:t>
      </w:r>
      <w:r w:rsidRPr="004B0AE8">
        <w:rPr>
          <w:rFonts w:asciiTheme="minorHAnsi" w:hAnsiTheme="minorHAnsi" w:cstheme="minorHAnsi"/>
        </w:rPr>
        <w:t>Bellingham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Brian </w:t>
      </w:r>
      <w:proofErr w:type="spellStart"/>
      <w:r w:rsidRPr="004B0AE8">
        <w:rPr>
          <w:rFonts w:asciiTheme="minorHAnsi" w:eastAsia="Times New Roman" w:hAnsiTheme="minorHAnsi" w:cstheme="minorHAnsi"/>
          <w:color w:val="000000"/>
        </w:rPr>
        <w:t>Pahl</w:t>
      </w:r>
      <w:proofErr w:type="spellEnd"/>
      <w:r w:rsidRPr="004B0AE8">
        <w:rPr>
          <w:rFonts w:asciiTheme="minorHAnsi" w:eastAsia="Times New Roman" w:hAnsiTheme="minorHAnsi" w:cstheme="minorHAnsi"/>
          <w:color w:val="000000"/>
        </w:rPr>
        <w:t xml:space="preserve">, </w:t>
      </w:r>
      <w:r w:rsidR="00D83C3F" w:rsidRPr="004B0AE8">
        <w:rPr>
          <w:rFonts w:asciiTheme="minorHAnsi" w:eastAsia="Times New Roman" w:hAnsiTheme="minorHAnsi" w:cstheme="minorHAnsi"/>
          <w:color w:val="000000"/>
        </w:rPr>
        <w:t xml:space="preserve">Educational Technology TOSA, </w:t>
      </w:r>
      <w:r w:rsidRPr="004B0AE8">
        <w:rPr>
          <w:rFonts w:asciiTheme="minorHAnsi" w:hAnsiTheme="minorHAnsi" w:cstheme="minorHAnsi"/>
        </w:rPr>
        <w:t>Bellingham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Craig Seasholes, </w:t>
      </w:r>
      <w:r w:rsidR="00D83C3F" w:rsidRPr="004B0AE8">
        <w:rPr>
          <w:rFonts w:asciiTheme="minorHAnsi" w:hAnsiTheme="minorHAnsi" w:cstheme="minorHAnsi"/>
          <w:sz w:val="22"/>
          <w:szCs w:val="22"/>
        </w:rPr>
        <w:t>Teacher-Librarian,</w:t>
      </w:r>
      <w:r w:rsidR="00AD37E8" w:rsidRPr="004B0AE8">
        <w:rPr>
          <w:rFonts w:asciiTheme="minorHAnsi" w:hAnsiTheme="minorHAnsi" w:cstheme="minorHAnsi"/>
          <w:sz w:val="22"/>
          <w:szCs w:val="22"/>
        </w:rPr>
        <w:t xml:space="preserve"> Dearborn Park International Elementary</w:t>
      </w:r>
      <w:r w:rsidR="00B77C71" w:rsidRPr="004B0AE8">
        <w:rPr>
          <w:rFonts w:asciiTheme="minorHAnsi" w:hAnsiTheme="minorHAnsi" w:cstheme="minorHAnsi"/>
          <w:sz w:val="22"/>
          <w:szCs w:val="22"/>
        </w:rPr>
        <w:t xml:space="preserve">, </w:t>
      </w:r>
      <w:r w:rsidRPr="004B0AE8">
        <w:rPr>
          <w:rFonts w:asciiTheme="minorHAnsi" w:hAnsiTheme="minorHAnsi" w:cstheme="minorHAnsi"/>
          <w:sz w:val="22"/>
          <w:szCs w:val="22"/>
        </w:rPr>
        <w:t xml:space="preserve">Seattle SD </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Garren Shannon, </w:t>
      </w:r>
      <w:r w:rsidR="00D83C3F" w:rsidRPr="004B0AE8">
        <w:rPr>
          <w:rFonts w:asciiTheme="minorHAnsi" w:eastAsia="Times New Roman" w:hAnsiTheme="minorHAnsi" w:cstheme="minorHAnsi"/>
          <w:color w:val="000000"/>
        </w:rPr>
        <w:t xml:space="preserve">Director of Information Services, </w:t>
      </w:r>
      <w:r w:rsidRPr="004B0AE8">
        <w:rPr>
          <w:rFonts w:asciiTheme="minorHAnsi" w:eastAsia="Times New Roman" w:hAnsiTheme="minorHAnsi" w:cstheme="minorHAnsi"/>
          <w:color w:val="000000"/>
        </w:rPr>
        <w:t>Pullman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Ian Loverro, </w:t>
      </w:r>
      <w:r w:rsidR="00B46FB1" w:rsidRPr="004B0AE8">
        <w:rPr>
          <w:rFonts w:asciiTheme="minorHAnsi" w:hAnsiTheme="minorHAnsi" w:cstheme="minorHAnsi"/>
          <w:sz w:val="22"/>
          <w:szCs w:val="22"/>
        </w:rPr>
        <w:t xml:space="preserve">Associate Professor, </w:t>
      </w:r>
      <w:r w:rsidRPr="004B0AE8">
        <w:rPr>
          <w:rFonts w:asciiTheme="minorHAnsi" w:hAnsiTheme="minorHAnsi" w:cstheme="minorHAnsi"/>
          <w:sz w:val="22"/>
          <w:szCs w:val="22"/>
        </w:rPr>
        <w:t>C</w:t>
      </w:r>
      <w:r w:rsidR="00B46FB1" w:rsidRPr="004B0AE8">
        <w:rPr>
          <w:rFonts w:asciiTheme="minorHAnsi" w:hAnsiTheme="minorHAnsi" w:cstheme="minorHAnsi"/>
          <w:sz w:val="22"/>
          <w:szCs w:val="22"/>
        </w:rPr>
        <w:t>entral Washington University</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Jason Aillaud, </w:t>
      </w:r>
      <w:r w:rsidR="00B46FB1" w:rsidRPr="004B0AE8">
        <w:rPr>
          <w:rFonts w:asciiTheme="minorHAnsi" w:eastAsia="Times New Roman" w:hAnsiTheme="minorHAnsi" w:cstheme="minorHAnsi"/>
          <w:color w:val="000000"/>
        </w:rPr>
        <w:t xml:space="preserve">Instructional Technology Coordinator/Coach, </w:t>
      </w:r>
      <w:r w:rsidRPr="004B0AE8">
        <w:rPr>
          <w:rFonts w:asciiTheme="minorHAnsi" w:eastAsia="Times New Roman" w:hAnsiTheme="minorHAnsi" w:cstheme="minorHAnsi"/>
          <w:color w:val="000000"/>
        </w:rPr>
        <w:t>Edmond</w:t>
      </w:r>
      <w:r w:rsidR="00211372" w:rsidRPr="004B0AE8">
        <w:rPr>
          <w:rFonts w:asciiTheme="minorHAnsi" w:eastAsia="Times New Roman" w:hAnsiTheme="minorHAnsi" w:cstheme="minorHAnsi"/>
          <w:color w:val="000000"/>
        </w:rPr>
        <w:t>s</w:t>
      </w:r>
      <w:r w:rsidRPr="004B0AE8">
        <w:rPr>
          <w:rFonts w:asciiTheme="minorHAnsi" w:eastAsia="Times New Roman" w:hAnsiTheme="minorHAnsi" w:cstheme="minorHAnsi"/>
          <w:color w:val="000000"/>
        </w:rPr>
        <w:t xml:space="preserve"> SD</w:t>
      </w: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hAnsiTheme="minorHAnsi" w:cstheme="minorHAnsi"/>
        </w:rPr>
      </w:pPr>
      <w:r w:rsidRPr="004B0AE8">
        <w:rPr>
          <w:rFonts w:asciiTheme="minorHAnsi" w:eastAsia="Times New Roman" w:hAnsiTheme="minorHAnsi" w:cstheme="minorHAnsi"/>
          <w:color w:val="000000"/>
        </w:rPr>
        <w:t>Jessica Schen</w:t>
      </w:r>
      <w:r w:rsidR="007E7F22" w:rsidRPr="004B0AE8">
        <w:rPr>
          <w:rFonts w:asciiTheme="minorHAnsi" w:eastAsia="Times New Roman" w:hAnsiTheme="minorHAnsi" w:cstheme="minorHAnsi"/>
          <w:color w:val="000000"/>
        </w:rPr>
        <w:t>c</w:t>
      </w:r>
      <w:r w:rsidRPr="004B0AE8">
        <w:rPr>
          <w:rFonts w:asciiTheme="minorHAnsi" w:eastAsia="Times New Roman" w:hAnsiTheme="minorHAnsi" w:cstheme="minorHAnsi"/>
          <w:color w:val="000000"/>
        </w:rPr>
        <w:t xml:space="preserve">k, </w:t>
      </w:r>
      <w:r w:rsidR="00B46FB1" w:rsidRPr="004B0AE8">
        <w:rPr>
          <w:rFonts w:asciiTheme="minorHAnsi" w:eastAsia="Times New Roman" w:hAnsiTheme="minorHAnsi" w:cstheme="minorHAnsi"/>
          <w:color w:val="000000"/>
        </w:rPr>
        <w:t xml:space="preserve">STEM Director, </w:t>
      </w:r>
      <w:r w:rsidRPr="004B0AE8">
        <w:rPr>
          <w:rFonts w:asciiTheme="minorHAnsi" w:eastAsia="Times New Roman" w:hAnsiTheme="minorHAnsi" w:cstheme="minorHAnsi"/>
          <w:color w:val="000000"/>
        </w:rPr>
        <w:t xml:space="preserve">Othello SD </w:t>
      </w: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Josh Benedict, </w:t>
      </w:r>
      <w:r w:rsidR="00B46FB1" w:rsidRPr="004B0AE8">
        <w:rPr>
          <w:rFonts w:asciiTheme="minorHAnsi" w:eastAsia="Times New Roman" w:hAnsiTheme="minorHAnsi" w:cstheme="minorHAnsi"/>
          <w:color w:val="000000"/>
        </w:rPr>
        <w:t xml:space="preserve">Director of Technology Integration, </w:t>
      </w:r>
      <w:r w:rsidRPr="004B0AE8">
        <w:rPr>
          <w:rFonts w:asciiTheme="minorHAnsi" w:eastAsia="Times New Roman" w:hAnsiTheme="minorHAnsi" w:cstheme="minorHAnsi"/>
        </w:rPr>
        <w:t>Mukilteo SD</w:t>
      </w:r>
      <w:r w:rsidRPr="004B0AE8">
        <w:rPr>
          <w:rFonts w:asciiTheme="minorHAnsi" w:eastAsia="Times New Roman" w:hAnsiTheme="minorHAnsi" w:cstheme="minorHAnsi"/>
          <w:color w:val="000000"/>
        </w:rPr>
        <w:t xml:space="preserve"> </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Justin Haney, </w:t>
      </w:r>
      <w:r w:rsidR="00B46FB1" w:rsidRPr="004B0AE8">
        <w:rPr>
          <w:rFonts w:asciiTheme="minorHAnsi" w:hAnsiTheme="minorHAnsi" w:cstheme="minorHAnsi"/>
          <w:sz w:val="22"/>
          <w:szCs w:val="22"/>
        </w:rPr>
        <w:t xml:space="preserve">Teacher-Librarian, </w:t>
      </w:r>
      <w:r w:rsidR="00211372" w:rsidRPr="004B0AE8">
        <w:rPr>
          <w:rFonts w:asciiTheme="minorHAnsi" w:hAnsiTheme="minorHAnsi" w:cstheme="minorHAnsi"/>
          <w:sz w:val="22"/>
          <w:szCs w:val="22"/>
        </w:rPr>
        <w:t xml:space="preserve">Jefferson Elementary, </w:t>
      </w:r>
      <w:r w:rsidRPr="004B0AE8">
        <w:rPr>
          <w:rFonts w:asciiTheme="minorHAnsi" w:hAnsiTheme="minorHAnsi" w:cstheme="minorHAnsi"/>
          <w:sz w:val="22"/>
          <w:szCs w:val="22"/>
        </w:rPr>
        <w:t>Everett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Kara Del Mar</w:t>
      </w:r>
      <w:r w:rsidRPr="004B0AE8">
        <w:rPr>
          <w:rFonts w:asciiTheme="minorHAnsi" w:hAnsiTheme="minorHAnsi" w:cstheme="minorHAnsi"/>
        </w:rPr>
        <w:t xml:space="preserve">, </w:t>
      </w:r>
      <w:r w:rsidR="00B46FB1" w:rsidRPr="004B0AE8">
        <w:rPr>
          <w:rFonts w:asciiTheme="minorHAnsi" w:hAnsiTheme="minorHAnsi" w:cstheme="minorHAnsi"/>
        </w:rPr>
        <w:t xml:space="preserve">Assistant Principal, </w:t>
      </w:r>
      <w:r w:rsidR="0081687A" w:rsidRPr="004B0AE8">
        <w:rPr>
          <w:rFonts w:asciiTheme="minorHAnsi" w:hAnsiTheme="minorHAnsi" w:cstheme="minorHAnsi"/>
        </w:rPr>
        <w:t xml:space="preserve">Hawthorne Elementary </w:t>
      </w:r>
      <w:r w:rsidRPr="004B0AE8">
        <w:rPr>
          <w:rFonts w:asciiTheme="minorHAnsi" w:hAnsiTheme="minorHAnsi" w:cstheme="minorHAnsi"/>
        </w:rPr>
        <w:t>Kennewick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Karl Johnson, </w:t>
      </w:r>
      <w:r w:rsidR="00B46FB1" w:rsidRPr="004B0AE8">
        <w:rPr>
          <w:rFonts w:asciiTheme="minorHAnsi" w:eastAsia="Times New Roman" w:hAnsiTheme="minorHAnsi" w:cstheme="minorHAnsi"/>
          <w:color w:val="000000"/>
        </w:rPr>
        <w:t xml:space="preserve">Technology Director, </w:t>
      </w:r>
      <w:proofErr w:type="spellStart"/>
      <w:r w:rsidRPr="004B0AE8">
        <w:rPr>
          <w:rFonts w:asciiTheme="minorHAnsi" w:eastAsia="Times New Roman" w:hAnsiTheme="minorHAnsi" w:cstheme="minorHAnsi"/>
          <w:color w:val="000000"/>
        </w:rPr>
        <w:t>Naselle</w:t>
      </w:r>
      <w:proofErr w:type="spellEnd"/>
      <w:r w:rsidRPr="004B0AE8">
        <w:rPr>
          <w:rFonts w:asciiTheme="minorHAnsi" w:eastAsia="Times New Roman" w:hAnsiTheme="minorHAnsi" w:cstheme="minorHAnsi"/>
          <w:color w:val="000000"/>
        </w:rPr>
        <w:t>-Grays River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Kim Montecucco, </w:t>
      </w:r>
      <w:r w:rsidR="00B46FB1" w:rsidRPr="004B0AE8">
        <w:rPr>
          <w:rFonts w:asciiTheme="minorHAnsi" w:hAnsiTheme="minorHAnsi" w:cstheme="minorHAnsi"/>
          <w:sz w:val="22"/>
          <w:szCs w:val="22"/>
        </w:rPr>
        <w:t xml:space="preserve">Director of Curriculum and Instruction, </w:t>
      </w:r>
      <w:r w:rsidRPr="004B0AE8">
        <w:rPr>
          <w:rFonts w:asciiTheme="minorHAnsi" w:hAnsiTheme="minorHAnsi" w:cstheme="minorHAnsi"/>
          <w:sz w:val="22"/>
          <w:szCs w:val="22"/>
        </w:rPr>
        <w:t>Mead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Kristina Wambold, </w:t>
      </w:r>
      <w:r w:rsidR="00B46FB1" w:rsidRPr="004B0AE8">
        <w:rPr>
          <w:rFonts w:asciiTheme="minorHAnsi" w:hAnsiTheme="minorHAnsi" w:cstheme="minorHAnsi"/>
          <w:sz w:val="22"/>
          <w:szCs w:val="22"/>
        </w:rPr>
        <w:t xml:space="preserve">Digital Learning Coach, </w:t>
      </w:r>
      <w:r w:rsidRPr="004B0AE8">
        <w:rPr>
          <w:rFonts w:asciiTheme="minorHAnsi" w:hAnsiTheme="minorHAnsi" w:cstheme="minorHAnsi"/>
          <w:sz w:val="22"/>
          <w:szCs w:val="22"/>
        </w:rPr>
        <w:t>ESD 112</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Laura Berry, </w:t>
      </w:r>
      <w:r w:rsidR="00B46FB1" w:rsidRPr="004B0AE8">
        <w:rPr>
          <w:rFonts w:asciiTheme="minorHAnsi" w:eastAsia="Times New Roman" w:hAnsiTheme="minorHAnsi" w:cstheme="minorHAnsi"/>
          <w:color w:val="000000"/>
        </w:rPr>
        <w:t xml:space="preserve">Teacher-Librarian, Newcastle Elementary, </w:t>
      </w:r>
      <w:r w:rsidRPr="004B0AE8">
        <w:rPr>
          <w:rFonts w:asciiTheme="minorHAnsi" w:eastAsia="Times New Roman" w:hAnsiTheme="minorHAnsi" w:cstheme="minorHAnsi"/>
          <w:color w:val="000000"/>
        </w:rPr>
        <w:t>Issaquah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Lori Curtis, </w:t>
      </w:r>
      <w:r w:rsidR="00B46FB1" w:rsidRPr="004B0AE8">
        <w:rPr>
          <w:rFonts w:asciiTheme="minorHAnsi" w:hAnsiTheme="minorHAnsi" w:cstheme="minorHAnsi"/>
          <w:sz w:val="22"/>
          <w:szCs w:val="22"/>
        </w:rPr>
        <w:t xml:space="preserve">PS-12 Technology TOSA, </w:t>
      </w:r>
      <w:r w:rsidRPr="004B0AE8">
        <w:rPr>
          <w:rFonts w:asciiTheme="minorHAnsi" w:hAnsiTheme="minorHAnsi" w:cstheme="minorHAnsi"/>
          <w:sz w:val="22"/>
          <w:szCs w:val="22"/>
        </w:rPr>
        <w:t>White River SD</w:t>
      </w:r>
    </w:p>
    <w:p w:rsidR="00AA2290" w:rsidRPr="004B0AE8" w:rsidRDefault="00AA2290" w:rsidP="00AA2290">
      <w:pPr>
        <w:pStyle w:val="PlainText"/>
        <w:rPr>
          <w:rFonts w:asciiTheme="minorHAnsi" w:hAnsiTheme="minorHAnsi" w:cstheme="minorHAnsi"/>
          <w:sz w:val="22"/>
          <w:szCs w:val="22"/>
        </w:rPr>
      </w:pPr>
    </w:p>
    <w:p w:rsidR="00AA2290" w:rsidRPr="004B0AE8" w:rsidRDefault="00B46FB1"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Marey Mayo, Educator/Consultant</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hAnsiTheme="minorHAnsi" w:cstheme="minorHAnsi"/>
        </w:rPr>
      </w:pPr>
      <w:r w:rsidRPr="004B0AE8">
        <w:rPr>
          <w:rFonts w:asciiTheme="minorHAnsi" w:eastAsia="Times New Roman" w:hAnsiTheme="minorHAnsi" w:cstheme="minorHAnsi"/>
          <w:color w:val="000000"/>
        </w:rPr>
        <w:t xml:space="preserve">Mary E. Bannister, </w:t>
      </w:r>
      <w:r w:rsidR="00B46FB1" w:rsidRPr="004B0AE8">
        <w:rPr>
          <w:rFonts w:asciiTheme="minorHAnsi" w:eastAsia="Times New Roman" w:hAnsiTheme="minorHAnsi" w:cstheme="minorHAnsi"/>
          <w:color w:val="000000"/>
        </w:rPr>
        <w:t xml:space="preserve">Teacher-Librarian, </w:t>
      </w:r>
      <w:r w:rsidR="005613AA" w:rsidRPr="004B0AE8">
        <w:rPr>
          <w:rFonts w:asciiTheme="minorHAnsi" w:eastAsia="Times New Roman" w:hAnsiTheme="minorHAnsi" w:cstheme="minorHAnsi"/>
          <w:color w:val="000000"/>
        </w:rPr>
        <w:t xml:space="preserve">Louisa Boren </w:t>
      </w:r>
      <w:r w:rsidR="00F862FF" w:rsidRPr="004B0AE8">
        <w:rPr>
          <w:rFonts w:asciiTheme="minorHAnsi" w:eastAsia="Times New Roman" w:hAnsiTheme="minorHAnsi" w:cstheme="minorHAnsi"/>
          <w:color w:val="000000"/>
        </w:rPr>
        <w:t>Pre</w:t>
      </w:r>
      <w:r w:rsidR="005613AA" w:rsidRPr="004B0AE8">
        <w:rPr>
          <w:rFonts w:asciiTheme="minorHAnsi" w:eastAsia="Times New Roman" w:hAnsiTheme="minorHAnsi" w:cstheme="minorHAnsi"/>
          <w:color w:val="000000"/>
        </w:rPr>
        <w:t xml:space="preserve">K-8 STEM School, </w:t>
      </w:r>
      <w:r w:rsidRPr="004B0AE8">
        <w:rPr>
          <w:rFonts w:asciiTheme="minorHAnsi" w:hAnsiTheme="minorHAnsi" w:cstheme="minorHAnsi"/>
        </w:rPr>
        <w:t>Seattle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Michael Farmer, </w:t>
      </w:r>
      <w:r w:rsidR="00893772" w:rsidRPr="004B0AE8">
        <w:rPr>
          <w:rFonts w:asciiTheme="minorHAnsi" w:hAnsiTheme="minorHAnsi" w:cstheme="minorHAnsi"/>
          <w:sz w:val="22"/>
          <w:szCs w:val="22"/>
        </w:rPr>
        <w:t xml:space="preserve">Executive Director of Innovation and Learning, </w:t>
      </w:r>
      <w:r w:rsidRPr="004B0AE8">
        <w:rPr>
          <w:rFonts w:asciiTheme="minorHAnsi" w:hAnsiTheme="minorHAnsi" w:cstheme="minorHAnsi"/>
          <w:sz w:val="22"/>
          <w:szCs w:val="22"/>
        </w:rPr>
        <w:t>Eatonville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Shannon Criss, </w:t>
      </w:r>
      <w:r w:rsidR="00B46FB1" w:rsidRPr="004B0AE8">
        <w:rPr>
          <w:rFonts w:asciiTheme="minorHAnsi" w:hAnsiTheme="minorHAnsi" w:cstheme="minorHAnsi"/>
          <w:sz w:val="22"/>
          <w:szCs w:val="22"/>
        </w:rPr>
        <w:t xml:space="preserve">Superintendent, </w:t>
      </w:r>
      <w:proofErr w:type="spellStart"/>
      <w:r w:rsidRPr="004B0AE8">
        <w:rPr>
          <w:rFonts w:asciiTheme="minorHAnsi" w:hAnsiTheme="minorHAnsi" w:cstheme="minorHAnsi"/>
          <w:sz w:val="22"/>
          <w:szCs w:val="22"/>
        </w:rPr>
        <w:t>Boistfort</w:t>
      </w:r>
      <w:proofErr w:type="spellEnd"/>
      <w:r w:rsidRPr="004B0AE8">
        <w:rPr>
          <w:rFonts w:asciiTheme="minorHAnsi" w:hAnsiTheme="minorHAnsi" w:cstheme="minorHAnsi"/>
          <w:sz w:val="22"/>
          <w:szCs w:val="22"/>
        </w:rPr>
        <w:t xml:space="preserve">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spacing w:after="0" w:line="240" w:lineRule="auto"/>
        <w:rPr>
          <w:rFonts w:asciiTheme="minorHAnsi" w:hAnsiTheme="minorHAnsi" w:cstheme="minorHAnsi"/>
        </w:rPr>
      </w:pPr>
      <w:r w:rsidRPr="004B0AE8">
        <w:rPr>
          <w:rFonts w:asciiTheme="minorHAnsi" w:eastAsia="Times New Roman" w:hAnsiTheme="minorHAnsi" w:cstheme="minorHAnsi"/>
          <w:color w:val="000000"/>
        </w:rPr>
        <w:t xml:space="preserve">Sue Ann Brewer, </w:t>
      </w:r>
      <w:r w:rsidR="00B46FB1" w:rsidRPr="004B0AE8">
        <w:rPr>
          <w:rFonts w:asciiTheme="minorHAnsi" w:eastAsia="Times New Roman" w:hAnsiTheme="minorHAnsi" w:cstheme="minorHAnsi"/>
          <w:color w:val="000000"/>
        </w:rPr>
        <w:t xml:space="preserve">K-12 Technology TOSA, </w:t>
      </w:r>
      <w:r w:rsidRPr="004B0AE8">
        <w:rPr>
          <w:rFonts w:asciiTheme="minorHAnsi" w:eastAsia="Times New Roman" w:hAnsiTheme="minorHAnsi" w:cstheme="minorHAnsi"/>
          <w:color w:val="000000"/>
        </w:rPr>
        <w:t xml:space="preserve">South Whidbey SD </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Thomas K Frizelle, </w:t>
      </w:r>
      <w:r w:rsidR="00B46FB1" w:rsidRPr="004B0AE8">
        <w:rPr>
          <w:rFonts w:asciiTheme="minorHAnsi" w:hAnsiTheme="minorHAnsi" w:cstheme="minorHAnsi"/>
          <w:sz w:val="22"/>
          <w:szCs w:val="22"/>
        </w:rPr>
        <w:t xml:space="preserve">Director of </w:t>
      </w:r>
      <w:r w:rsidR="003B18C5" w:rsidRPr="004B0AE8">
        <w:rPr>
          <w:rFonts w:asciiTheme="minorHAnsi" w:hAnsiTheme="minorHAnsi" w:cstheme="minorHAnsi"/>
          <w:sz w:val="22"/>
          <w:szCs w:val="22"/>
        </w:rPr>
        <w:t xml:space="preserve">Information and Learning </w:t>
      </w:r>
      <w:r w:rsidR="00B46FB1" w:rsidRPr="004B0AE8">
        <w:rPr>
          <w:rFonts w:asciiTheme="minorHAnsi" w:hAnsiTheme="minorHAnsi" w:cstheme="minorHAnsi"/>
          <w:sz w:val="22"/>
          <w:szCs w:val="22"/>
        </w:rPr>
        <w:t>Technolog</w:t>
      </w:r>
      <w:r w:rsidR="003B18C5" w:rsidRPr="004B0AE8">
        <w:rPr>
          <w:rFonts w:asciiTheme="minorHAnsi" w:hAnsiTheme="minorHAnsi" w:cstheme="minorHAnsi"/>
          <w:sz w:val="22"/>
          <w:szCs w:val="22"/>
        </w:rPr>
        <w:t>ies</w:t>
      </w:r>
      <w:r w:rsidR="00B46FB1" w:rsidRPr="004B0AE8">
        <w:rPr>
          <w:rFonts w:asciiTheme="minorHAnsi" w:hAnsiTheme="minorHAnsi" w:cstheme="minorHAnsi"/>
          <w:sz w:val="22"/>
          <w:szCs w:val="22"/>
        </w:rPr>
        <w:t xml:space="preserve">, </w:t>
      </w:r>
      <w:r w:rsidRPr="004B0AE8">
        <w:rPr>
          <w:rFonts w:asciiTheme="minorHAnsi" w:hAnsiTheme="minorHAnsi" w:cstheme="minorHAnsi"/>
          <w:sz w:val="22"/>
          <w:szCs w:val="22"/>
        </w:rPr>
        <w:t>UW</w:t>
      </w:r>
      <w:r w:rsidR="00B46FB1" w:rsidRPr="004B0AE8">
        <w:rPr>
          <w:rFonts w:asciiTheme="minorHAnsi" w:hAnsiTheme="minorHAnsi" w:cstheme="minorHAnsi"/>
          <w:sz w:val="22"/>
          <w:szCs w:val="22"/>
        </w:rPr>
        <w:t xml:space="preserve"> College of Education</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spacing w:after="0" w:line="240" w:lineRule="auto"/>
        <w:rPr>
          <w:rFonts w:asciiTheme="minorHAnsi" w:hAnsiTheme="minorHAnsi" w:cstheme="minorHAnsi"/>
        </w:rPr>
      </w:pPr>
      <w:r w:rsidRPr="004B0AE8">
        <w:rPr>
          <w:rFonts w:asciiTheme="minorHAnsi" w:eastAsia="Times New Roman" w:hAnsiTheme="minorHAnsi" w:cstheme="minorHAnsi"/>
          <w:color w:val="000000"/>
        </w:rPr>
        <w:t xml:space="preserve">Tina M Schmidt, </w:t>
      </w:r>
      <w:r w:rsidR="00B46FB1" w:rsidRPr="004B0AE8">
        <w:rPr>
          <w:rFonts w:asciiTheme="minorHAnsi" w:hAnsiTheme="minorHAnsi" w:cstheme="minorHAnsi"/>
        </w:rPr>
        <w:t>Technology TOSA, Tu</w:t>
      </w:r>
      <w:r w:rsidRPr="004B0AE8">
        <w:rPr>
          <w:rFonts w:asciiTheme="minorHAnsi" w:hAnsiTheme="minorHAnsi" w:cstheme="minorHAnsi"/>
        </w:rPr>
        <w:t>mwater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pStyle w:val="Heading2"/>
        <w:rPr>
          <w:rFonts w:asciiTheme="minorHAnsi" w:hAnsiTheme="minorHAnsi" w:cstheme="minorHAnsi"/>
        </w:rPr>
        <w:sectPr w:rsidR="00AA2290" w:rsidRPr="004B0AE8" w:rsidSect="00890C7F">
          <w:type w:val="continuous"/>
          <w:pgSz w:w="12240" w:h="15840"/>
          <w:pgMar w:top="1440" w:right="1440" w:bottom="1620" w:left="1440" w:header="720" w:footer="720" w:gutter="0"/>
          <w:cols w:num="2" w:space="360"/>
          <w:docGrid w:linePitch="360"/>
        </w:sectPr>
      </w:pPr>
    </w:p>
    <w:p w:rsidR="00AA2290" w:rsidRPr="004B0AE8" w:rsidRDefault="00AA2290" w:rsidP="00BD74E0">
      <w:pPr>
        <w:rPr>
          <w:rFonts w:asciiTheme="minorHAnsi" w:hAnsiTheme="minorHAnsi" w:cstheme="minorHAnsi"/>
          <w:b/>
          <w:sz w:val="32"/>
          <w:szCs w:val="32"/>
        </w:rPr>
      </w:pPr>
      <w:r w:rsidRPr="004B0AE8">
        <w:rPr>
          <w:rFonts w:asciiTheme="minorHAnsi" w:hAnsiTheme="minorHAnsi" w:cstheme="minorHAnsi"/>
          <w:b/>
          <w:sz w:val="32"/>
          <w:szCs w:val="32"/>
        </w:rPr>
        <w:t>Standards Update Steering Committee</w:t>
      </w:r>
    </w:p>
    <w:p w:rsidR="00AA2290" w:rsidRPr="004B0AE8" w:rsidRDefault="00AA2290" w:rsidP="00AA2290">
      <w:pPr>
        <w:spacing w:after="0" w:line="240" w:lineRule="auto"/>
        <w:rPr>
          <w:rFonts w:asciiTheme="minorHAnsi" w:eastAsia="Times New Roman" w:hAnsiTheme="minorHAnsi" w:cstheme="minorHAnsi"/>
          <w:color w:val="000000"/>
        </w:rPr>
        <w:sectPr w:rsidR="00AA2290" w:rsidRPr="004B0AE8" w:rsidSect="00024C80">
          <w:type w:val="continuous"/>
          <w:pgSz w:w="12240" w:h="15840"/>
          <w:pgMar w:top="1440" w:right="1440" w:bottom="1620" w:left="1440" w:header="720" w:footer="720" w:gutter="0"/>
          <w:cols w:space="360"/>
          <w:docGrid w:linePitch="360"/>
        </w:sectPr>
      </w:pPr>
    </w:p>
    <w:p w:rsidR="00AA2290" w:rsidRPr="004B0AE8" w:rsidRDefault="00AA2290" w:rsidP="00AA2290">
      <w:pPr>
        <w:spacing w:after="0" w:line="240" w:lineRule="auto"/>
        <w:rPr>
          <w:rFonts w:asciiTheme="minorHAnsi" w:eastAsia="Times New Roman" w:hAnsiTheme="minorHAnsi" w:cstheme="minorHAnsi"/>
          <w:color w:val="000000"/>
        </w:rPr>
        <w:sectPr w:rsidR="00AA2290" w:rsidRPr="004B0AE8" w:rsidSect="00890C7F">
          <w:type w:val="continuous"/>
          <w:pgSz w:w="12240" w:h="15840"/>
          <w:pgMar w:top="1440" w:right="1440" w:bottom="1620" w:left="1440" w:header="720" w:footer="720" w:gutter="0"/>
          <w:cols w:num="2" w:space="360"/>
          <w:docGrid w:linePitch="360"/>
        </w:sectPr>
      </w:pPr>
    </w:p>
    <w:p w:rsidR="00AA2290" w:rsidRPr="004B0AE8" w:rsidRDefault="00AA2290" w:rsidP="00AA2290">
      <w:pPr>
        <w:spacing w:after="0" w:line="240" w:lineRule="auto"/>
        <w:rPr>
          <w:rFonts w:asciiTheme="minorHAnsi" w:eastAsia="Times New Roman" w:hAnsiTheme="minorHAnsi" w:cstheme="minorHAnsi"/>
          <w:color w:val="000000"/>
          <w:u w:val="single"/>
        </w:rPr>
      </w:pPr>
      <w:r w:rsidRPr="004B0AE8">
        <w:rPr>
          <w:rFonts w:asciiTheme="minorHAnsi" w:eastAsia="Times New Roman" w:hAnsiTheme="minorHAnsi" w:cstheme="minorHAnsi"/>
          <w:color w:val="000000"/>
          <w:u w:val="single"/>
        </w:rPr>
        <w:t>NEWESD 101</w:t>
      </w: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Brent Howard, Professional Development and Innovation Support Specialist, Central Valley SD (Spokane)</w:t>
      </w: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Emily Fletcher, Technology Integration Specialist, Central Valley SD (Spokane)</w:t>
      </w:r>
    </w:p>
    <w:p w:rsidR="00AA2290" w:rsidRPr="004B0AE8" w:rsidRDefault="00AA2290" w:rsidP="00AA2290">
      <w:pPr>
        <w:spacing w:after="0"/>
        <w:rPr>
          <w:rFonts w:asciiTheme="minorHAnsi" w:hAnsiTheme="minorHAnsi" w:cstheme="minorHAnsi"/>
        </w:rPr>
      </w:pPr>
    </w:p>
    <w:p w:rsidR="00AA2290" w:rsidRPr="004B0AE8" w:rsidRDefault="00AA2290" w:rsidP="00AA2290">
      <w:pPr>
        <w:spacing w:after="0"/>
        <w:rPr>
          <w:rFonts w:asciiTheme="minorHAnsi" w:eastAsia="Times New Roman" w:hAnsiTheme="minorHAnsi" w:cstheme="minorHAnsi"/>
          <w:color w:val="000000"/>
        </w:rPr>
      </w:pPr>
      <w:r w:rsidRPr="004B0AE8">
        <w:rPr>
          <w:rFonts w:asciiTheme="minorHAnsi" w:eastAsia="Times New Roman" w:hAnsiTheme="minorHAnsi" w:cstheme="minorHAnsi"/>
          <w:color w:val="000000"/>
        </w:rPr>
        <w:t>Tammie Schrader, Computer Science Coordinator/Regional Science Coordinator, NEWESD 101</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u w:val="single"/>
        </w:rPr>
      </w:pPr>
      <w:r w:rsidRPr="004B0AE8">
        <w:rPr>
          <w:rFonts w:asciiTheme="minorHAnsi" w:eastAsia="Times New Roman" w:hAnsiTheme="minorHAnsi" w:cstheme="minorHAnsi"/>
          <w:color w:val="000000"/>
          <w:u w:val="single"/>
        </w:rPr>
        <w:t>ESD 105</w:t>
      </w: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Darcie Jamieson, Instructional Improvement Coordinator, ESD 105</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u w:val="single"/>
        </w:rPr>
      </w:pPr>
      <w:r w:rsidRPr="004B0AE8">
        <w:rPr>
          <w:rFonts w:asciiTheme="minorHAnsi" w:hAnsiTheme="minorHAnsi" w:cstheme="minorHAnsi"/>
          <w:sz w:val="22"/>
          <w:szCs w:val="22"/>
          <w:u w:val="single"/>
        </w:rPr>
        <w:t xml:space="preserve">ESD 112 </w:t>
      </w: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hAnsiTheme="minorHAnsi" w:cstheme="minorHAnsi"/>
        </w:rPr>
        <w:t xml:space="preserve">Mark Ray, </w:t>
      </w:r>
      <w:r w:rsidRPr="004B0AE8">
        <w:rPr>
          <w:rFonts w:asciiTheme="minorHAnsi" w:eastAsia="Times New Roman" w:hAnsiTheme="minorHAnsi" w:cstheme="minorHAnsi"/>
          <w:color w:val="000000"/>
        </w:rPr>
        <w:t>Director of Innovation and Library Services, Vancouver SD</w:t>
      </w: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hAnsiTheme="minorHAnsi" w:cstheme="minorHAnsi"/>
        </w:rPr>
        <w:t xml:space="preserve">Shana Ferguson, </w:t>
      </w:r>
      <w:r w:rsidR="00782E93" w:rsidRPr="004B0AE8">
        <w:rPr>
          <w:rFonts w:asciiTheme="minorHAnsi" w:eastAsia="Times New Roman" w:hAnsiTheme="minorHAnsi" w:cstheme="minorHAnsi"/>
          <w:color w:val="000000"/>
        </w:rPr>
        <w:t>Teacher-</w:t>
      </w:r>
      <w:r w:rsidRPr="004B0AE8">
        <w:rPr>
          <w:rFonts w:asciiTheme="minorHAnsi" w:eastAsia="Times New Roman" w:hAnsiTheme="minorHAnsi" w:cstheme="minorHAnsi"/>
          <w:color w:val="000000"/>
        </w:rPr>
        <w:t xml:space="preserve">Librarian, </w:t>
      </w:r>
      <w:r w:rsidRPr="004B0AE8">
        <w:rPr>
          <w:rFonts w:asciiTheme="minorHAnsi" w:eastAsia="Times New Roman" w:hAnsiTheme="minorHAnsi" w:cstheme="minorHAnsi"/>
        </w:rPr>
        <w:t xml:space="preserve">Columbia River HS, </w:t>
      </w:r>
      <w:r w:rsidRPr="004B0AE8">
        <w:rPr>
          <w:rFonts w:asciiTheme="minorHAnsi" w:eastAsia="Times New Roman" w:hAnsiTheme="minorHAnsi" w:cstheme="minorHAnsi"/>
          <w:color w:val="000000"/>
        </w:rPr>
        <w:t>Vancouver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u w:val="single"/>
        </w:rPr>
      </w:pPr>
      <w:r w:rsidRPr="004B0AE8">
        <w:rPr>
          <w:rFonts w:asciiTheme="minorHAnsi" w:eastAsia="Times New Roman" w:hAnsiTheme="minorHAnsi" w:cstheme="minorHAnsi"/>
          <w:color w:val="000000"/>
          <w:u w:val="single"/>
        </w:rPr>
        <w:t>CRESD 113</w:t>
      </w: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Tara </w:t>
      </w:r>
      <w:proofErr w:type="spellStart"/>
      <w:r w:rsidRPr="004B0AE8">
        <w:rPr>
          <w:rFonts w:asciiTheme="minorHAnsi" w:eastAsia="Times New Roman" w:hAnsiTheme="minorHAnsi" w:cstheme="minorHAnsi"/>
          <w:color w:val="000000"/>
        </w:rPr>
        <w:t>Richerson</w:t>
      </w:r>
      <w:proofErr w:type="spellEnd"/>
      <w:r w:rsidRPr="004B0AE8">
        <w:rPr>
          <w:rFonts w:asciiTheme="minorHAnsi" w:eastAsia="Times New Roman" w:hAnsiTheme="minorHAnsi" w:cstheme="minorHAnsi"/>
          <w:color w:val="000000"/>
        </w:rPr>
        <w:t>, Sup</w:t>
      </w:r>
      <w:r w:rsidR="00782E93" w:rsidRPr="004B0AE8">
        <w:rPr>
          <w:rFonts w:asciiTheme="minorHAnsi" w:eastAsia="Times New Roman" w:hAnsiTheme="minorHAnsi" w:cstheme="minorHAnsi"/>
          <w:color w:val="000000"/>
        </w:rPr>
        <w:t>ervisor for Data and Assessment,</w:t>
      </w:r>
      <w:r w:rsidRPr="004B0AE8">
        <w:rPr>
          <w:rFonts w:asciiTheme="minorHAnsi" w:eastAsia="Times New Roman" w:hAnsiTheme="minorHAnsi" w:cstheme="minorHAnsi"/>
          <w:color w:val="000000"/>
        </w:rPr>
        <w:t xml:space="preserve"> Tumwater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u w:val="single"/>
        </w:rPr>
      </w:pPr>
      <w:r w:rsidRPr="004B0AE8">
        <w:rPr>
          <w:rFonts w:asciiTheme="minorHAnsi" w:eastAsia="Times New Roman" w:hAnsiTheme="minorHAnsi" w:cstheme="minorHAnsi"/>
          <w:color w:val="000000"/>
          <w:u w:val="single"/>
        </w:rPr>
        <w:t>PSESD</w:t>
      </w: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rPr>
        <w:t xml:space="preserve">Angela May, Technology Integration Specialist, </w:t>
      </w:r>
      <w:r w:rsidRPr="004B0AE8">
        <w:rPr>
          <w:rFonts w:asciiTheme="minorHAnsi" w:eastAsia="Times New Roman" w:hAnsiTheme="minorHAnsi" w:cstheme="minorHAnsi"/>
          <w:color w:val="000000"/>
          <w:sz w:val="22"/>
          <w:szCs w:val="22"/>
        </w:rPr>
        <w:t>Peninsula</w:t>
      </w:r>
      <w:r w:rsidRPr="004B0AE8">
        <w:rPr>
          <w:rFonts w:asciiTheme="minorHAnsi" w:hAnsiTheme="minorHAnsi" w:cstheme="minorHAnsi"/>
          <w:sz w:val="22"/>
          <w:szCs w:val="22"/>
        </w:rPr>
        <w:t xml:space="preserve">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Ann Hayes-Bell, Digital Learning Specialist, Shoreline SD</w:t>
      </w: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hAnsiTheme="minorHAnsi" w:cstheme="minorHAnsi"/>
        </w:rPr>
        <w:t xml:space="preserve">Ethan Delavan, </w:t>
      </w:r>
      <w:r w:rsidRPr="004B0AE8">
        <w:rPr>
          <w:rFonts w:asciiTheme="minorHAnsi" w:eastAsia="Times New Roman" w:hAnsiTheme="minorHAnsi" w:cstheme="minorHAnsi"/>
          <w:color w:val="000000"/>
        </w:rPr>
        <w:t xml:space="preserve">Director of Technology, </w:t>
      </w:r>
      <w:proofErr w:type="gramStart"/>
      <w:r w:rsidRPr="004B0AE8">
        <w:rPr>
          <w:rFonts w:asciiTheme="minorHAnsi" w:eastAsia="Times New Roman" w:hAnsiTheme="minorHAnsi" w:cstheme="minorHAnsi"/>
          <w:color w:val="000000"/>
        </w:rPr>
        <w:t>The</w:t>
      </w:r>
      <w:proofErr w:type="gramEnd"/>
      <w:r w:rsidRPr="004B0AE8">
        <w:rPr>
          <w:rFonts w:asciiTheme="minorHAnsi" w:eastAsia="Times New Roman" w:hAnsiTheme="minorHAnsi" w:cstheme="minorHAnsi"/>
          <w:color w:val="000000"/>
        </w:rPr>
        <w:t xml:space="preserve"> Bush School (Seattle)</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Julie Schmick, Technology Teacher, </w:t>
      </w:r>
      <w:r w:rsidR="00F862FF" w:rsidRPr="004B0AE8">
        <w:rPr>
          <w:rFonts w:asciiTheme="minorHAnsi" w:eastAsia="Times New Roman" w:hAnsiTheme="minorHAnsi" w:cstheme="minorHAnsi"/>
          <w:color w:val="000000"/>
        </w:rPr>
        <w:t>Louisa Boren PreK-8 STEM School</w:t>
      </w:r>
      <w:r w:rsidRPr="004B0AE8">
        <w:rPr>
          <w:rFonts w:asciiTheme="minorHAnsi" w:eastAsia="Times New Roman" w:hAnsiTheme="minorHAnsi" w:cstheme="minorHAnsi"/>
          <w:color w:val="000000"/>
        </w:rPr>
        <w:t>, Seattle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eastAsia="Times New Roman" w:hAnsiTheme="minorHAnsi" w:cstheme="minorHAnsi"/>
          <w:color w:val="000000"/>
          <w:sz w:val="22"/>
          <w:szCs w:val="22"/>
        </w:rPr>
      </w:pPr>
      <w:r w:rsidRPr="004B0AE8">
        <w:rPr>
          <w:rFonts w:asciiTheme="minorHAnsi" w:hAnsiTheme="minorHAnsi" w:cstheme="minorHAnsi"/>
          <w:sz w:val="22"/>
          <w:szCs w:val="22"/>
        </w:rPr>
        <w:t xml:space="preserve">Liz Ebersole, </w:t>
      </w:r>
      <w:r w:rsidRPr="004B0AE8">
        <w:rPr>
          <w:rFonts w:asciiTheme="minorHAnsi" w:eastAsia="Times New Roman" w:hAnsiTheme="minorHAnsi" w:cstheme="minorHAnsi"/>
          <w:color w:val="000000"/>
          <w:sz w:val="22"/>
          <w:szCs w:val="22"/>
        </w:rPr>
        <w:t xml:space="preserve">Teacher Librarian, </w:t>
      </w:r>
      <w:r w:rsidRPr="004B0AE8">
        <w:rPr>
          <w:rFonts w:asciiTheme="minorHAnsi" w:hAnsiTheme="minorHAnsi" w:cstheme="minorHAnsi"/>
          <w:sz w:val="22"/>
          <w:szCs w:val="22"/>
        </w:rPr>
        <w:t xml:space="preserve">McClure MS, </w:t>
      </w:r>
      <w:r w:rsidRPr="004B0AE8">
        <w:rPr>
          <w:rFonts w:asciiTheme="minorHAnsi" w:eastAsia="Times New Roman" w:hAnsiTheme="minorHAnsi" w:cstheme="minorHAnsi"/>
          <w:color w:val="000000"/>
          <w:sz w:val="22"/>
          <w:szCs w:val="22"/>
        </w:rPr>
        <w:t>Seattle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Vicki Bates, Assistant Superintendent, Technology, Auburn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spacing w:after="0" w:line="240" w:lineRule="auto"/>
        <w:rPr>
          <w:rFonts w:asciiTheme="minorHAnsi" w:hAnsiTheme="minorHAnsi" w:cstheme="minorHAnsi"/>
        </w:rPr>
      </w:pPr>
      <w:r w:rsidRPr="004B0AE8">
        <w:rPr>
          <w:rFonts w:asciiTheme="minorHAnsi" w:eastAsia="Times New Roman" w:hAnsiTheme="minorHAnsi" w:cstheme="minorHAnsi"/>
          <w:color w:val="000000"/>
        </w:rPr>
        <w:t xml:space="preserve">Juan Lozano, CTE </w:t>
      </w:r>
      <w:r w:rsidR="00214543">
        <w:rPr>
          <w:rFonts w:asciiTheme="minorHAnsi" w:eastAsia="Times New Roman" w:hAnsiTheme="minorHAnsi" w:cstheme="minorHAnsi"/>
          <w:color w:val="000000"/>
        </w:rPr>
        <w:t>Instructional Specialist</w:t>
      </w:r>
      <w:r w:rsidRPr="004B0AE8">
        <w:rPr>
          <w:rFonts w:asciiTheme="minorHAnsi" w:eastAsia="Times New Roman" w:hAnsiTheme="minorHAnsi" w:cstheme="minorHAnsi"/>
          <w:color w:val="000000"/>
        </w:rPr>
        <w:t xml:space="preserve">, </w:t>
      </w:r>
      <w:r w:rsidRPr="004B0AE8">
        <w:rPr>
          <w:rFonts w:asciiTheme="minorHAnsi" w:hAnsiTheme="minorHAnsi" w:cstheme="minorHAnsi"/>
        </w:rPr>
        <w:t>Highline SD</w:t>
      </w:r>
    </w:p>
    <w:p w:rsidR="00AA2290" w:rsidRPr="004B0AE8" w:rsidRDefault="00AA2290" w:rsidP="00AA2290">
      <w:pPr>
        <w:pStyle w:val="PlainText"/>
        <w:rPr>
          <w:rFonts w:asciiTheme="minorHAnsi" w:hAnsiTheme="minorHAnsi" w:cstheme="minorHAnsi"/>
          <w:sz w:val="22"/>
          <w:szCs w:val="22"/>
        </w:rPr>
      </w:pPr>
    </w:p>
    <w:p w:rsidR="00AA2290" w:rsidRPr="004B0AE8" w:rsidRDefault="00AA2290" w:rsidP="00AA2290">
      <w:pPr>
        <w:pStyle w:val="PlainText"/>
        <w:rPr>
          <w:rFonts w:asciiTheme="minorHAnsi" w:hAnsiTheme="minorHAnsi" w:cstheme="minorHAnsi"/>
          <w:sz w:val="22"/>
          <w:szCs w:val="22"/>
        </w:rPr>
      </w:pPr>
      <w:r w:rsidRPr="004B0AE8">
        <w:rPr>
          <w:rFonts w:asciiTheme="minorHAnsi" w:hAnsiTheme="minorHAnsi" w:cstheme="minorHAnsi"/>
          <w:sz w:val="22"/>
          <w:szCs w:val="22"/>
          <w:u w:val="single"/>
        </w:rPr>
        <w:t>ESD 123</w:t>
      </w:r>
      <w:r w:rsidRPr="004B0AE8">
        <w:rPr>
          <w:rFonts w:asciiTheme="minorHAnsi" w:hAnsiTheme="minorHAnsi" w:cstheme="minorHAnsi"/>
          <w:sz w:val="22"/>
          <w:szCs w:val="22"/>
        </w:rPr>
        <w:t>:</w:t>
      </w:r>
    </w:p>
    <w:p w:rsidR="00AA2290" w:rsidRPr="004B0AE8" w:rsidRDefault="00AA2290" w:rsidP="00AA2290">
      <w:pPr>
        <w:spacing w:after="0" w:line="240" w:lineRule="auto"/>
        <w:ind w:right="-180"/>
        <w:rPr>
          <w:rFonts w:asciiTheme="minorHAnsi" w:eastAsia="Times New Roman" w:hAnsiTheme="minorHAnsi" w:cstheme="minorHAnsi"/>
          <w:color w:val="000000"/>
        </w:rPr>
      </w:pPr>
      <w:r w:rsidRPr="004B0AE8">
        <w:rPr>
          <w:rFonts w:asciiTheme="minorHAnsi" w:hAnsiTheme="minorHAnsi" w:cstheme="minorHAnsi"/>
        </w:rPr>
        <w:t xml:space="preserve">Dean Smith, </w:t>
      </w:r>
      <w:r w:rsidRPr="004B0AE8">
        <w:rPr>
          <w:rFonts w:asciiTheme="minorHAnsi" w:eastAsia="Times New Roman" w:hAnsiTheme="minorHAnsi" w:cstheme="minorHAnsi"/>
          <w:color w:val="000000"/>
        </w:rPr>
        <w:t>MS Social Studies Teacher/Technology Service Coordinator, Prosser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u w:val="single"/>
        </w:rPr>
      </w:pPr>
      <w:r w:rsidRPr="004B0AE8">
        <w:rPr>
          <w:rFonts w:asciiTheme="minorHAnsi" w:eastAsia="Times New Roman" w:hAnsiTheme="minorHAnsi" w:cstheme="minorHAnsi"/>
          <w:color w:val="000000"/>
          <w:u w:val="single"/>
        </w:rPr>
        <w:t>NCESD 171</w:t>
      </w: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 xml:space="preserve">Tina Nicpan-Brown, </w:t>
      </w:r>
      <w:r w:rsidR="00782E93" w:rsidRPr="004B0AE8">
        <w:rPr>
          <w:rStyle w:val="st"/>
          <w:rFonts w:asciiTheme="minorHAnsi" w:hAnsiTheme="minorHAnsi" w:cstheme="minorHAnsi"/>
        </w:rPr>
        <w:t>5th Grade Teacher/ Technology Resource Teacher, Lincoln Elementary</w:t>
      </w:r>
      <w:r w:rsidRPr="004B0AE8">
        <w:rPr>
          <w:rFonts w:asciiTheme="minorHAnsi" w:eastAsia="Times New Roman" w:hAnsiTheme="minorHAnsi" w:cstheme="minorHAnsi"/>
          <w:color w:val="000000"/>
        </w:rPr>
        <w:t>, Wenatchee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spacing w:after="0" w:line="240" w:lineRule="auto"/>
        <w:rPr>
          <w:rFonts w:asciiTheme="minorHAnsi" w:eastAsia="Times New Roman" w:hAnsiTheme="minorHAnsi" w:cstheme="minorHAnsi"/>
          <w:color w:val="000000"/>
          <w:u w:val="single"/>
        </w:rPr>
      </w:pPr>
      <w:r w:rsidRPr="004B0AE8">
        <w:rPr>
          <w:rFonts w:asciiTheme="minorHAnsi" w:eastAsia="Times New Roman" w:hAnsiTheme="minorHAnsi" w:cstheme="minorHAnsi"/>
          <w:color w:val="000000"/>
          <w:u w:val="single"/>
        </w:rPr>
        <w:t>NWESD 189</w:t>
      </w: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Anne Carnell, Curriculum Specialist Learning Information Technology Services, Everett SD</w:t>
      </w: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color w:val="000000"/>
        </w:rPr>
        <w:t>Martha Thornburgh, Digital Literacy Specialist</w:t>
      </w:r>
      <w:r w:rsidR="00782E93" w:rsidRPr="004B0AE8">
        <w:rPr>
          <w:rFonts w:asciiTheme="minorHAnsi" w:eastAsia="Times New Roman" w:hAnsiTheme="minorHAnsi" w:cstheme="minorHAnsi"/>
          <w:color w:val="000000"/>
        </w:rPr>
        <w:t>.</w:t>
      </w:r>
      <w:r w:rsidRPr="004B0AE8">
        <w:rPr>
          <w:rFonts w:asciiTheme="minorHAnsi" w:eastAsia="Times New Roman" w:hAnsiTheme="minorHAnsi" w:cstheme="minorHAnsi"/>
          <w:color w:val="000000"/>
        </w:rPr>
        <w:t xml:space="preserve"> Mount Vernon SD</w:t>
      </w:r>
    </w:p>
    <w:p w:rsidR="00AA2290" w:rsidRPr="004B0AE8" w:rsidRDefault="003C18CF" w:rsidP="00AA2290">
      <w:pPr>
        <w:spacing w:after="0" w:line="240" w:lineRule="auto"/>
        <w:rPr>
          <w:rFonts w:asciiTheme="minorHAnsi" w:eastAsia="Times New Roman" w:hAnsiTheme="minorHAnsi" w:cstheme="minorHAnsi"/>
          <w:u w:val="single"/>
        </w:rPr>
      </w:pPr>
      <w:hyperlink r:id="rId23" w:history="1"/>
    </w:p>
    <w:p w:rsidR="00AA2290" w:rsidRPr="004B0AE8" w:rsidRDefault="00AA2290" w:rsidP="00AA2290">
      <w:pPr>
        <w:spacing w:after="0" w:line="240" w:lineRule="auto"/>
        <w:rPr>
          <w:rFonts w:asciiTheme="minorHAnsi" w:eastAsia="Times New Roman" w:hAnsiTheme="minorHAnsi" w:cstheme="minorHAnsi"/>
          <w:color w:val="000000"/>
        </w:rPr>
      </w:pPr>
      <w:r w:rsidRPr="004B0AE8">
        <w:rPr>
          <w:rFonts w:asciiTheme="minorHAnsi" w:eastAsia="Times New Roman" w:hAnsiTheme="minorHAnsi" w:cstheme="minorHAnsi"/>
          <w:bCs/>
        </w:rPr>
        <w:t>Trac</w:t>
      </w:r>
      <w:r w:rsidRPr="004B0AE8">
        <w:rPr>
          <w:rFonts w:asciiTheme="minorHAnsi" w:eastAsia="Times New Roman" w:hAnsiTheme="minorHAnsi" w:cstheme="minorHAnsi"/>
          <w:bCs/>
          <w:color w:val="000000"/>
        </w:rPr>
        <w:t xml:space="preserve">y Dabbs, </w:t>
      </w:r>
      <w:r w:rsidRPr="004B0AE8">
        <w:rPr>
          <w:rFonts w:asciiTheme="minorHAnsi" w:eastAsia="Times New Roman" w:hAnsiTheme="minorHAnsi" w:cstheme="minorHAnsi"/>
          <w:color w:val="000000"/>
        </w:rPr>
        <w:t>Coordinator of Technology and Innovation, Burlington-Edison SD</w:t>
      </w:r>
    </w:p>
    <w:p w:rsidR="00AA2290" w:rsidRPr="004B0AE8" w:rsidRDefault="00AA2290" w:rsidP="00AA2290">
      <w:pPr>
        <w:spacing w:after="0" w:line="240" w:lineRule="auto"/>
        <w:rPr>
          <w:rFonts w:asciiTheme="minorHAnsi" w:eastAsia="Times New Roman" w:hAnsiTheme="minorHAnsi" w:cstheme="minorHAnsi"/>
          <w:color w:val="000000"/>
        </w:rPr>
      </w:pPr>
    </w:p>
    <w:p w:rsidR="00AA2290" w:rsidRPr="004B0AE8" w:rsidRDefault="00AA2290" w:rsidP="00AA2290">
      <w:pPr>
        <w:pStyle w:val="NoSpacing"/>
        <w:keepLines/>
        <w:tabs>
          <w:tab w:val="left" w:pos="90"/>
        </w:tabs>
        <w:ind w:left="720" w:hanging="360"/>
        <w:rPr>
          <w:rFonts w:asciiTheme="minorHAnsi" w:hAnsiTheme="minorHAnsi" w:cstheme="minorHAnsi"/>
          <w:b/>
          <w:u w:val="single"/>
        </w:rPr>
      </w:pPr>
    </w:p>
    <w:p w:rsidR="00AA2290" w:rsidRPr="004B0AE8" w:rsidRDefault="00AA2290" w:rsidP="00AA2290">
      <w:pPr>
        <w:pStyle w:val="NoSpacing"/>
        <w:keepLines/>
        <w:tabs>
          <w:tab w:val="left" w:pos="90"/>
        </w:tabs>
        <w:ind w:left="720" w:hanging="360"/>
        <w:rPr>
          <w:rFonts w:asciiTheme="minorHAnsi" w:hAnsiTheme="minorHAnsi" w:cstheme="minorHAnsi"/>
          <w:b/>
          <w:u w:val="single"/>
        </w:rPr>
      </w:pPr>
      <w:r w:rsidRPr="004B0AE8">
        <w:rPr>
          <w:rFonts w:asciiTheme="minorHAnsi" w:hAnsiTheme="minorHAnsi" w:cstheme="minorHAnsi"/>
          <w:b/>
          <w:u w:val="single"/>
        </w:rPr>
        <w:t>OSPI Staff</w:t>
      </w:r>
    </w:p>
    <w:p w:rsidR="00AA2290" w:rsidRPr="004B0AE8" w:rsidRDefault="00AA2290" w:rsidP="00AA2290">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Julia Fallon</w:t>
      </w:r>
    </w:p>
    <w:p w:rsidR="00AA2290" w:rsidRPr="004B0AE8" w:rsidRDefault="00AA2290" w:rsidP="00AA2290">
      <w:pPr>
        <w:pStyle w:val="NoSpacing"/>
        <w:keepLines/>
        <w:tabs>
          <w:tab w:val="left" w:pos="90"/>
        </w:tabs>
        <w:ind w:left="360"/>
        <w:rPr>
          <w:rFonts w:asciiTheme="minorHAnsi" w:hAnsiTheme="minorHAnsi" w:cstheme="minorHAnsi"/>
        </w:rPr>
      </w:pPr>
      <w:r w:rsidRPr="004B0AE8">
        <w:rPr>
          <w:rFonts w:asciiTheme="minorHAnsi" w:hAnsiTheme="minorHAnsi" w:cstheme="minorHAnsi"/>
        </w:rPr>
        <w:t>Title IIA Program Manager</w:t>
      </w:r>
    </w:p>
    <w:p w:rsidR="00AA2290" w:rsidRPr="004B0AE8" w:rsidRDefault="00AA2290" w:rsidP="00AA2290">
      <w:pPr>
        <w:pStyle w:val="NoSpacing"/>
        <w:keepLines/>
        <w:tabs>
          <w:tab w:val="left" w:pos="90"/>
        </w:tabs>
        <w:ind w:left="720" w:hanging="360"/>
        <w:rPr>
          <w:rFonts w:asciiTheme="minorHAnsi" w:hAnsiTheme="minorHAnsi" w:cstheme="minorHAnsi"/>
        </w:rPr>
      </w:pPr>
    </w:p>
    <w:p w:rsidR="00AA2290" w:rsidRPr="004B0AE8" w:rsidRDefault="00AA2290" w:rsidP="00AA2290">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Shannon Thissen</w:t>
      </w:r>
    </w:p>
    <w:p w:rsidR="00AA2290" w:rsidRPr="004B0AE8" w:rsidRDefault="00AA2290" w:rsidP="00AA2290">
      <w:pPr>
        <w:pStyle w:val="NoSpacing"/>
        <w:keepLines/>
        <w:tabs>
          <w:tab w:val="left" w:pos="90"/>
        </w:tabs>
        <w:ind w:left="360"/>
        <w:rPr>
          <w:rFonts w:asciiTheme="minorHAnsi" w:hAnsiTheme="minorHAnsi" w:cstheme="minorHAnsi"/>
        </w:rPr>
      </w:pPr>
      <w:r w:rsidRPr="004B0AE8">
        <w:rPr>
          <w:rFonts w:asciiTheme="minorHAnsi" w:hAnsiTheme="minorHAnsi" w:cstheme="minorHAnsi"/>
        </w:rPr>
        <w:t>Computer Science Program Supervisor</w:t>
      </w:r>
    </w:p>
    <w:p w:rsidR="00AA2290" w:rsidRPr="004B0AE8" w:rsidRDefault="00AA2290" w:rsidP="00AA2290">
      <w:pPr>
        <w:pStyle w:val="NoSpacing"/>
        <w:keepLines/>
        <w:tabs>
          <w:tab w:val="left" w:pos="90"/>
        </w:tabs>
        <w:rPr>
          <w:rFonts w:asciiTheme="minorHAnsi" w:hAnsiTheme="minorHAnsi" w:cstheme="minorHAnsi"/>
        </w:rPr>
      </w:pPr>
    </w:p>
    <w:p w:rsidR="00AA2290" w:rsidRPr="004B0AE8" w:rsidRDefault="00AA2290" w:rsidP="00AA2290">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Molly Berger</w:t>
      </w:r>
    </w:p>
    <w:p w:rsidR="00AA2290" w:rsidRPr="004B0AE8" w:rsidRDefault="00AA2290" w:rsidP="00AA2290">
      <w:pPr>
        <w:pStyle w:val="NoSpacing"/>
        <w:keepLines/>
        <w:tabs>
          <w:tab w:val="left" w:pos="90"/>
        </w:tabs>
        <w:ind w:left="360"/>
        <w:rPr>
          <w:rFonts w:asciiTheme="minorHAnsi" w:hAnsiTheme="minorHAnsi" w:cstheme="minorHAnsi"/>
        </w:rPr>
      </w:pPr>
      <w:r w:rsidRPr="004B0AE8">
        <w:rPr>
          <w:rFonts w:asciiTheme="minorHAnsi" w:hAnsiTheme="minorHAnsi" w:cstheme="minorHAnsi"/>
        </w:rPr>
        <w:t>English Language Arts</w:t>
      </w:r>
    </w:p>
    <w:p w:rsidR="00AA2290" w:rsidRPr="004B0AE8" w:rsidRDefault="00AA2290" w:rsidP="00AA2290">
      <w:pPr>
        <w:pStyle w:val="NoSpacing"/>
        <w:keepLines/>
        <w:tabs>
          <w:tab w:val="left" w:pos="90"/>
        </w:tabs>
        <w:rPr>
          <w:rFonts w:asciiTheme="minorHAnsi" w:hAnsiTheme="minorHAnsi" w:cstheme="minorHAnsi"/>
        </w:rPr>
      </w:pPr>
    </w:p>
    <w:p w:rsidR="00AA2290" w:rsidRPr="004B0AE8" w:rsidRDefault="00AA2290" w:rsidP="00AA2290">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Dennis Small</w:t>
      </w:r>
    </w:p>
    <w:p w:rsidR="00AA2290" w:rsidRPr="004B0AE8" w:rsidRDefault="00AA2290" w:rsidP="00AA2290">
      <w:pPr>
        <w:pStyle w:val="NoSpacing"/>
        <w:keepLines/>
        <w:tabs>
          <w:tab w:val="left" w:pos="90"/>
        </w:tabs>
        <w:ind w:left="360"/>
        <w:rPr>
          <w:rFonts w:asciiTheme="minorHAnsi" w:hAnsiTheme="minorHAnsi" w:cstheme="minorHAnsi"/>
        </w:rPr>
      </w:pPr>
      <w:r w:rsidRPr="004B0AE8">
        <w:rPr>
          <w:rFonts w:asciiTheme="minorHAnsi" w:hAnsiTheme="minorHAnsi" w:cstheme="minorHAnsi"/>
        </w:rPr>
        <w:t>Educational Technology Director</w:t>
      </w:r>
    </w:p>
    <w:p w:rsidR="00AA2290" w:rsidRPr="004B0AE8" w:rsidRDefault="00AA2290" w:rsidP="00AA2290">
      <w:pPr>
        <w:pStyle w:val="NoSpacing"/>
        <w:keepLines/>
        <w:tabs>
          <w:tab w:val="left" w:pos="90"/>
        </w:tabs>
        <w:ind w:left="720" w:hanging="360"/>
        <w:rPr>
          <w:rFonts w:asciiTheme="minorHAnsi" w:hAnsiTheme="minorHAnsi" w:cstheme="minorHAnsi"/>
        </w:rPr>
      </w:pPr>
    </w:p>
    <w:p w:rsidR="00AA2290" w:rsidRPr="004B0AE8" w:rsidRDefault="00AA2290" w:rsidP="00AA2290">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Marissa Rathbone</w:t>
      </w:r>
    </w:p>
    <w:p w:rsidR="00AA2290" w:rsidRPr="004B0AE8" w:rsidRDefault="00AA2290" w:rsidP="00AA2290">
      <w:pPr>
        <w:pStyle w:val="NoSpacing"/>
        <w:keepLines/>
        <w:tabs>
          <w:tab w:val="left" w:pos="90"/>
        </w:tabs>
        <w:ind w:left="360"/>
        <w:rPr>
          <w:rFonts w:asciiTheme="minorHAnsi" w:hAnsiTheme="minorHAnsi" w:cstheme="minorHAnsi"/>
        </w:rPr>
      </w:pPr>
      <w:r w:rsidRPr="004B0AE8">
        <w:rPr>
          <w:rFonts w:asciiTheme="minorHAnsi" w:hAnsiTheme="minorHAnsi" w:cstheme="minorHAnsi"/>
        </w:rPr>
        <w:t>Learning and Teaching Operations Director</w:t>
      </w:r>
    </w:p>
    <w:p w:rsidR="008825E1" w:rsidRPr="004B0AE8" w:rsidRDefault="008825E1" w:rsidP="00AA2290">
      <w:pPr>
        <w:pStyle w:val="NoSpacing"/>
        <w:keepLines/>
        <w:tabs>
          <w:tab w:val="left" w:pos="90"/>
        </w:tabs>
        <w:rPr>
          <w:rFonts w:asciiTheme="minorHAnsi" w:hAnsiTheme="minorHAnsi" w:cstheme="minorHAnsi"/>
          <w:b/>
        </w:rPr>
        <w:sectPr w:rsidR="008825E1" w:rsidRPr="004B0AE8" w:rsidSect="00890C7F">
          <w:type w:val="continuous"/>
          <w:pgSz w:w="12240" w:h="15840"/>
          <w:pgMar w:top="1440" w:right="1440" w:bottom="1620" w:left="1440" w:header="720" w:footer="720" w:gutter="0"/>
          <w:cols w:num="2" w:space="360"/>
          <w:docGrid w:linePitch="360"/>
        </w:sectPr>
      </w:pP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hAnsiTheme="minorHAnsi" w:cstheme="minorHAnsi"/>
        </w:rPr>
      </w:pPr>
    </w:p>
    <w:p w:rsidR="00AA2290" w:rsidRPr="004B0AE8" w:rsidRDefault="00AA2290" w:rsidP="00AA2290">
      <w:pPr>
        <w:spacing w:after="0" w:line="240" w:lineRule="auto"/>
        <w:rPr>
          <w:rFonts w:asciiTheme="minorHAnsi" w:hAnsiTheme="minorHAnsi" w:cstheme="minorHAnsi"/>
          <w:sz w:val="20"/>
          <w:szCs w:val="20"/>
        </w:rPr>
        <w:sectPr w:rsidR="00AA2290" w:rsidRPr="004B0AE8" w:rsidSect="00595200">
          <w:footerReference w:type="default" r:id="rId24"/>
          <w:type w:val="continuous"/>
          <w:pgSz w:w="12240" w:h="15840"/>
          <w:pgMar w:top="1440" w:right="1440" w:bottom="1440" w:left="1440" w:header="720" w:footer="720" w:gutter="0"/>
          <w:cols w:num="3" w:space="720"/>
          <w:docGrid w:linePitch="360"/>
        </w:sectPr>
      </w:pPr>
    </w:p>
    <w:p w:rsidR="00AA2290" w:rsidRPr="004B0AE8" w:rsidRDefault="00AA2290" w:rsidP="005C7E01">
      <w:pPr>
        <w:rPr>
          <w:rFonts w:asciiTheme="minorHAnsi" w:hAnsiTheme="minorHAnsi" w:cstheme="minorHAnsi"/>
          <w:b/>
          <w:sz w:val="32"/>
          <w:szCs w:val="32"/>
        </w:rPr>
      </w:pPr>
      <w:r w:rsidRPr="004B0AE8">
        <w:rPr>
          <w:rFonts w:asciiTheme="minorHAnsi" w:hAnsiTheme="minorHAnsi" w:cstheme="minorHAnsi"/>
          <w:b/>
          <w:sz w:val="32"/>
          <w:szCs w:val="32"/>
        </w:rPr>
        <w:t xml:space="preserve">Bias and </w:t>
      </w:r>
      <w:r w:rsidR="00021627" w:rsidRPr="004B0AE8">
        <w:rPr>
          <w:rFonts w:asciiTheme="minorHAnsi" w:hAnsiTheme="minorHAnsi" w:cstheme="minorHAnsi"/>
          <w:b/>
          <w:sz w:val="32"/>
          <w:szCs w:val="32"/>
        </w:rPr>
        <w:t>Sensitivity</w:t>
      </w:r>
      <w:r w:rsidRPr="004B0AE8">
        <w:rPr>
          <w:rFonts w:asciiTheme="minorHAnsi" w:hAnsiTheme="minorHAnsi" w:cstheme="minorHAnsi"/>
          <w:b/>
          <w:sz w:val="32"/>
          <w:szCs w:val="32"/>
        </w:rPr>
        <w:t xml:space="preserve"> Review Committee</w:t>
      </w:r>
    </w:p>
    <w:p w:rsidR="00AA2290" w:rsidRPr="004B0AE8" w:rsidRDefault="00AA2290" w:rsidP="00AA2290">
      <w:pPr>
        <w:pStyle w:val="NoSpacing"/>
        <w:tabs>
          <w:tab w:val="left" w:pos="0"/>
        </w:tabs>
        <w:rPr>
          <w:rFonts w:asciiTheme="minorHAnsi" w:hAnsiTheme="minorHAnsi" w:cstheme="minorHAnsi"/>
          <w:sz w:val="24"/>
          <w:szCs w:val="24"/>
        </w:rPr>
        <w:sectPr w:rsidR="00AA2290" w:rsidRPr="004B0AE8" w:rsidSect="00F73B49">
          <w:type w:val="continuous"/>
          <w:pgSz w:w="12240" w:h="15840"/>
          <w:pgMar w:top="1440" w:right="1440" w:bottom="1440" w:left="1440" w:header="720" w:footer="720" w:gutter="0"/>
          <w:cols w:space="720"/>
          <w:docGrid w:linePitch="360"/>
        </w:sectPr>
      </w:pPr>
    </w:p>
    <w:p w:rsidR="00691F67" w:rsidRPr="004B0AE8" w:rsidRDefault="00691F67" w:rsidP="008825E1">
      <w:pPr>
        <w:spacing w:before="100"/>
        <w:rPr>
          <w:rFonts w:asciiTheme="minorHAnsi" w:hAnsiTheme="minorHAnsi" w:cstheme="minorHAnsi"/>
        </w:rPr>
      </w:pPr>
      <w:r w:rsidRPr="004B0AE8">
        <w:rPr>
          <w:rFonts w:asciiTheme="minorHAnsi" w:hAnsiTheme="minorHAnsi" w:cstheme="minorHAnsi"/>
        </w:rPr>
        <w:t>Sylvia Reyna, Program Supervisor, Title I Part C Migrant Education Program, OSPI</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 xml:space="preserve">Joan Banker, </w:t>
      </w:r>
      <w:r w:rsidR="0062089C" w:rsidRPr="004B0AE8">
        <w:rPr>
          <w:rFonts w:asciiTheme="minorHAnsi" w:hAnsiTheme="minorHAnsi" w:cstheme="minorHAnsi"/>
        </w:rPr>
        <w:t xml:space="preserve">Administrative Program Specialist, </w:t>
      </w:r>
      <w:r w:rsidRPr="004B0AE8">
        <w:rPr>
          <w:rFonts w:asciiTheme="minorHAnsi" w:hAnsiTheme="minorHAnsi" w:cstheme="minorHAnsi"/>
        </w:rPr>
        <w:t>Office of Native Education, OSPI</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Judith Mosby, Manager, English Language Arts/Highly Capable, Puget Sound ESD</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Kathryn Hobbs, WA State PTA CEO/Executive Director</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Kristin Hennessey, Program Supervisor, Equity and Civil Rights Office, OSPI</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 xml:space="preserve">Linda Kennedy, Founder and </w:t>
      </w:r>
      <w:r w:rsidR="009672A6" w:rsidRPr="004B0AE8">
        <w:rPr>
          <w:rFonts w:asciiTheme="minorHAnsi" w:hAnsiTheme="minorHAnsi" w:cstheme="minorHAnsi"/>
        </w:rPr>
        <w:t>President</w:t>
      </w:r>
      <w:r w:rsidRPr="004B0AE8">
        <w:rPr>
          <w:rFonts w:asciiTheme="minorHAnsi" w:hAnsiTheme="minorHAnsi" w:cstheme="minorHAnsi"/>
        </w:rPr>
        <w:t>, LK Media</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Mea Moore, Program Manager, Migrant and Bilingual Education, OSPI</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Phyllis Harvey-</w:t>
      </w:r>
      <w:proofErr w:type="spellStart"/>
      <w:r w:rsidRPr="004B0AE8">
        <w:rPr>
          <w:rFonts w:asciiTheme="minorHAnsi" w:hAnsiTheme="minorHAnsi" w:cstheme="minorHAnsi"/>
        </w:rPr>
        <w:t>Buschell</w:t>
      </w:r>
      <w:proofErr w:type="spellEnd"/>
      <w:r w:rsidRPr="004B0AE8">
        <w:rPr>
          <w:rFonts w:asciiTheme="minorHAnsi" w:hAnsiTheme="minorHAnsi" w:cstheme="minorHAnsi"/>
        </w:rPr>
        <w:t>, Director of K-12 Program, Washington MESA</w:t>
      </w:r>
    </w:p>
    <w:p w:rsidR="00691F67" w:rsidRPr="004B0AE8" w:rsidRDefault="00691F67">
      <w:pPr>
        <w:spacing w:before="100"/>
        <w:rPr>
          <w:rFonts w:asciiTheme="minorHAnsi" w:hAnsiTheme="minorHAnsi" w:cstheme="minorHAnsi"/>
        </w:rPr>
      </w:pPr>
      <w:r w:rsidRPr="004B0AE8">
        <w:rPr>
          <w:rFonts w:asciiTheme="minorHAnsi" w:hAnsiTheme="minorHAnsi" w:cstheme="minorHAnsi"/>
        </w:rPr>
        <w:t>Rafael Gallardo, Director, Personalized Learning, Puget Sound ESD</w:t>
      </w:r>
    </w:p>
    <w:p w:rsidR="00691F67" w:rsidRPr="004B0AE8" w:rsidRDefault="00691F67" w:rsidP="00691F67">
      <w:pPr>
        <w:pStyle w:val="NoSpacing"/>
        <w:keepLines/>
        <w:tabs>
          <w:tab w:val="left" w:pos="90"/>
        </w:tabs>
        <w:ind w:left="720" w:hanging="360"/>
        <w:rPr>
          <w:rFonts w:asciiTheme="minorHAnsi" w:hAnsiTheme="minorHAnsi" w:cstheme="minorHAnsi"/>
          <w:b/>
          <w:u w:val="single"/>
        </w:rPr>
      </w:pPr>
      <w:r w:rsidRPr="004B0AE8">
        <w:rPr>
          <w:rFonts w:asciiTheme="minorHAnsi" w:hAnsiTheme="minorHAnsi" w:cstheme="minorHAnsi"/>
          <w:b/>
          <w:u w:val="single"/>
        </w:rPr>
        <w:t>OSPI Staff</w:t>
      </w:r>
    </w:p>
    <w:p w:rsidR="00691F67" w:rsidRPr="004B0AE8" w:rsidRDefault="00691F67" w:rsidP="005C7E01">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Dennis Small</w:t>
      </w:r>
      <w:r w:rsidR="005C7E01" w:rsidRPr="004B0AE8">
        <w:rPr>
          <w:rFonts w:asciiTheme="minorHAnsi" w:hAnsiTheme="minorHAnsi" w:cstheme="minorHAnsi"/>
        </w:rPr>
        <w:t xml:space="preserve">, </w:t>
      </w:r>
      <w:r w:rsidRPr="004B0AE8">
        <w:rPr>
          <w:rFonts w:asciiTheme="minorHAnsi" w:hAnsiTheme="minorHAnsi" w:cstheme="minorHAnsi"/>
        </w:rPr>
        <w:t>Educational Technology Director</w:t>
      </w:r>
    </w:p>
    <w:p w:rsidR="00691F67" w:rsidRPr="004B0AE8" w:rsidRDefault="00691F67" w:rsidP="00691F67">
      <w:pPr>
        <w:pStyle w:val="NoSpacing"/>
        <w:keepLines/>
        <w:tabs>
          <w:tab w:val="left" w:pos="90"/>
        </w:tabs>
        <w:ind w:left="720" w:hanging="360"/>
        <w:rPr>
          <w:rFonts w:asciiTheme="minorHAnsi" w:hAnsiTheme="minorHAnsi" w:cstheme="minorHAnsi"/>
          <w:b/>
        </w:rPr>
      </w:pPr>
    </w:p>
    <w:p w:rsidR="00691F67" w:rsidRPr="004B0AE8" w:rsidRDefault="00691F67" w:rsidP="005C7E01">
      <w:pPr>
        <w:pStyle w:val="NoSpacing"/>
        <w:keepLines/>
        <w:tabs>
          <w:tab w:val="left" w:pos="90"/>
        </w:tabs>
        <w:ind w:left="720" w:hanging="360"/>
        <w:rPr>
          <w:rFonts w:asciiTheme="minorHAnsi" w:hAnsiTheme="minorHAnsi" w:cstheme="minorHAnsi"/>
        </w:rPr>
      </w:pPr>
      <w:r w:rsidRPr="004B0AE8">
        <w:rPr>
          <w:rFonts w:asciiTheme="minorHAnsi" w:hAnsiTheme="minorHAnsi" w:cstheme="minorHAnsi"/>
        </w:rPr>
        <w:t>Marissa Rathbone</w:t>
      </w:r>
      <w:r w:rsidR="005C7E01" w:rsidRPr="004B0AE8">
        <w:rPr>
          <w:rFonts w:asciiTheme="minorHAnsi" w:hAnsiTheme="minorHAnsi" w:cstheme="minorHAnsi"/>
        </w:rPr>
        <w:t xml:space="preserve">, </w:t>
      </w:r>
      <w:r w:rsidRPr="004B0AE8">
        <w:rPr>
          <w:rFonts w:asciiTheme="minorHAnsi" w:hAnsiTheme="minorHAnsi" w:cstheme="minorHAnsi"/>
        </w:rPr>
        <w:t>Learning and Teaching Operations Director</w:t>
      </w:r>
    </w:p>
    <w:p w:rsidR="005C7E01" w:rsidRPr="004B0AE8" w:rsidRDefault="005C7E01" w:rsidP="00AA2290">
      <w:pPr>
        <w:pStyle w:val="NoSpacing"/>
        <w:tabs>
          <w:tab w:val="left" w:pos="0"/>
        </w:tabs>
        <w:rPr>
          <w:rFonts w:asciiTheme="minorHAnsi" w:hAnsiTheme="minorHAnsi" w:cstheme="minorHAnsi"/>
          <w:b/>
        </w:rPr>
      </w:pPr>
    </w:p>
    <w:p w:rsidR="005C7E01" w:rsidRPr="004B0AE8" w:rsidRDefault="005C7E01" w:rsidP="005C7E01">
      <w:pPr>
        <w:pStyle w:val="NoSpacing"/>
        <w:keepLines/>
        <w:tabs>
          <w:tab w:val="left" w:pos="90"/>
        </w:tabs>
        <w:ind w:left="720" w:hanging="360"/>
        <w:rPr>
          <w:rFonts w:asciiTheme="minorHAnsi" w:hAnsiTheme="minorHAnsi" w:cstheme="minorHAnsi"/>
          <w:b/>
          <w:u w:val="single"/>
        </w:rPr>
      </w:pPr>
      <w:r w:rsidRPr="004B0AE8">
        <w:rPr>
          <w:rFonts w:asciiTheme="minorHAnsi" w:hAnsiTheme="minorHAnsi" w:cstheme="minorHAnsi"/>
          <w:b/>
          <w:u w:val="single"/>
        </w:rPr>
        <w:t>Contractor</w:t>
      </w:r>
    </w:p>
    <w:p w:rsidR="005C7E01" w:rsidRPr="004B0AE8" w:rsidRDefault="005C7E01" w:rsidP="005C7E01">
      <w:pPr>
        <w:pStyle w:val="NoSpacing"/>
        <w:keepLines/>
        <w:tabs>
          <w:tab w:val="left" w:pos="90"/>
        </w:tabs>
        <w:ind w:left="720" w:hanging="360"/>
        <w:rPr>
          <w:rFonts w:asciiTheme="minorHAnsi" w:hAnsiTheme="minorHAnsi" w:cstheme="minorHAnsi"/>
        </w:rPr>
        <w:sectPr w:rsidR="005C7E01" w:rsidRPr="004B0AE8" w:rsidSect="00691F67">
          <w:type w:val="continuous"/>
          <w:pgSz w:w="12240" w:h="15840"/>
          <w:pgMar w:top="1440" w:right="1440" w:bottom="1440" w:left="1440" w:header="720" w:footer="720" w:gutter="0"/>
          <w:cols w:space="720"/>
          <w:docGrid w:linePitch="360"/>
        </w:sectPr>
      </w:pPr>
      <w:r w:rsidRPr="004B0AE8">
        <w:rPr>
          <w:rFonts w:asciiTheme="minorHAnsi" w:hAnsiTheme="minorHAnsi" w:cstheme="minorHAnsi"/>
        </w:rPr>
        <w:t>Porsche Everson, Relevant Strategies</w:t>
      </w:r>
    </w:p>
    <w:p w:rsidR="00AA2290" w:rsidRPr="004B0AE8" w:rsidRDefault="00AA2290" w:rsidP="00AA2290">
      <w:pPr>
        <w:pStyle w:val="NoSpacing"/>
        <w:tabs>
          <w:tab w:val="left" w:pos="0"/>
        </w:tabs>
        <w:rPr>
          <w:rFonts w:asciiTheme="minorHAnsi" w:hAnsiTheme="minorHAnsi" w:cstheme="minorHAnsi"/>
          <w:b/>
          <w:sz w:val="24"/>
          <w:szCs w:val="24"/>
        </w:rPr>
        <w:sectPr w:rsidR="00AA2290" w:rsidRPr="004B0AE8" w:rsidSect="000F0FB5">
          <w:type w:val="continuous"/>
          <w:pgSz w:w="12240" w:h="15840"/>
          <w:pgMar w:top="1440" w:right="1440" w:bottom="1440" w:left="1440" w:header="720" w:footer="720" w:gutter="0"/>
          <w:cols w:num="3" w:space="720"/>
          <w:docGrid w:linePitch="360"/>
        </w:sectPr>
      </w:pPr>
    </w:p>
    <w:p w:rsidR="00DC7E14" w:rsidRPr="004B0AE8" w:rsidRDefault="00DC7E14" w:rsidP="00DC7E14">
      <w:pPr>
        <w:pStyle w:val="Heading1"/>
        <w:rPr>
          <w:rFonts w:asciiTheme="minorHAnsi" w:hAnsiTheme="minorHAnsi" w:cstheme="minorHAnsi"/>
          <w:sz w:val="20"/>
          <w:szCs w:val="20"/>
        </w:rPr>
      </w:pPr>
      <w:bookmarkStart w:id="0" w:name="_Toc507408297"/>
      <w:r w:rsidRPr="004B0AE8">
        <w:rPr>
          <w:rFonts w:asciiTheme="minorHAnsi" w:hAnsiTheme="minorHAnsi" w:cstheme="minorHAnsi"/>
        </w:rPr>
        <w:lastRenderedPageBreak/>
        <w:t>Appendix B – Essential Conditions</w:t>
      </w:r>
      <w:bookmarkEnd w:id="0"/>
    </w:p>
    <w:p w:rsidR="00DC7E14" w:rsidRPr="004B0AE8" w:rsidRDefault="00DC7E14" w:rsidP="00DC7E14">
      <w:pPr>
        <w:spacing w:after="0"/>
        <w:rPr>
          <w:rFonts w:asciiTheme="minorHAnsi" w:hAnsiTheme="minorHAnsi" w:cstheme="minorHAnsi"/>
          <w:b/>
          <w:sz w:val="18"/>
          <w:szCs w:val="18"/>
        </w:rPr>
      </w:pPr>
    </w:p>
    <w:p w:rsidR="00DC7E14" w:rsidRPr="00F4624E" w:rsidRDefault="00DC7E14" w:rsidP="00DC7E14">
      <w:pPr>
        <w:spacing w:after="0" w:line="240" w:lineRule="auto"/>
        <w:rPr>
          <w:rFonts w:asciiTheme="minorHAnsi" w:hAnsiTheme="minorHAnsi" w:cstheme="minorHAnsi"/>
          <w:sz w:val="24"/>
          <w:szCs w:val="24"/>
        </w:rPr>
      </w:pPr>
      <w:r w:rsidRPr="004B0AE8">
        <w:rPr>
          <w:rFonts w:asciiTheme="minorHAnsi" w:hAnsiTheme="minorHAnsi" w:cstheme="minorHAnsi"/>
          <w:sz w:val="24"/>
          <w:szCs w:val="24"/>
        </w:rPr>
        <w:t xml:space="preserve">Certain conditions are necessary for schools to effectively </w:t>
      </w:r>
      <w:r w:rsidR="00F4624E">
        <w:rPr>
          <w:rFonts w:asciiTheme="minorHAnsi" w:hAnsiTheme="minorHAnsi" w:cstheme="minorHAnsi"/>
          <w:sz w:val="24"/>
          <w:szCs w:val="24"/>
        </w:rPr>
        <w:t>use</w:t>
      </w:r>
      <w:r w:rsidRPr="004B0AE8">
        <w:rPr>
          <w:rFonts w:asciiTheme="minorHAnsi" w:hAnsiTheme="minorHAnsi" w:cstheme="minorHAnsi"/>
          <w:sz w:val="24"/>
          <w:szCs w:val="24"/>
        </w:rPr>
        <w:t xml:space="preserve"> technology for learning, teaching and educational </w:t>
      </w:r>
      <w:r w:rsidRPr="00F4624E">
        <w:rPr>
          <w:rFonts w:asciiTheme="minorHAnsi" w:hAnsiTheme="minorHAnsi" w:cstheme="minorHAnsi"/>
          <w:sz w:val="24"/>
          <w:szCs w:val="24"/>
        </w:rPr>
        <w:t xml:space="preserve">management. </w:t>
      </w:r>
      <w:r w:rsidR="00F4624E" w:rsidRPr="00F4624E">
        <w:rPr>
          <w:sz w:val="24"/>
          <w:szCs w:val="24"/>
        </w:rPr>
        <w:t xml:space="preserve">The </w:t>
      </w:r>
      <w:r w:rsidR="00F4624E">
        <w:rPr>
          <w:sz w:val="24"/>
          <w:szCs w:val="24"/>
        </w:rPr>
        <w:t xml:space="preserve">International Society for Technology in Education (ISTE) Essential Conditions are </w:t>
      </w:r>
      <w:r w:rsidR="00F4624E" w:rsidRPr="00F4624E">
        <w:rPr>
          <w:sz w:val="24"/>
          <w:szCs w:val="24"/>
        </w:rPr>
        <w:t>14 critical elements necessary to effectively leverage technology for learning. They offer educators and school leaders a research-backed framework</w:t>
      </w:r>
      <w:r w:rsidR="00F4624E">
        <w:rPr>
          <w:sz w:val="24"/>
          <w:szCs w:val="24"/>
        </w:rPr>
        <w:t xml:space="preserve"> to guide implementation of the technology s</w:t>
      </w:r>
      <w:r w:rsidR="00F4624E" w:rsidRPr="00F4624E">
        <w:rPr>
          <w:sz w:val="24"/>
          <w:szCs w:val="24"/>
        </w:rPr>
        <w:t>tandards, tech</w:t>
      </w:r>
      <w:r w:rsidR="00F4624E">
        <w:rPr>
          <w:sz w:val="24"/>
          <w:szCs w:val="24"/>
        </w:rPr>
        <w:t>nology</w:t>
      </w:r>
      <w:r w:rsidR="00F4624E" w:rsidRPr="00F4624E">
        <w:rPr>
          <w:sz w:val="24"/>
          <w:szCs w:val="24"/>
        </w:rPr>
        <w:t xml:space="preserve"> planning and system-wide change</w:t>
      </w:r>
      <w:r w:rsidR="00F4624E">
        <w:rPr>
          <w:sz w:val="24"/>
          <w:szCs w:val="24"/>
        </w:rPr>
        <w:t>.</w:t>
      </w:r>
    </w:p>
    <w:p w:rsidR="00DC7E14" w:rsidRPr="00F4624E" w:rsidRDefault="00DC7E14" w:rsidP="00DC7E14">
      <w:pPr>
        <w:spacing w:after="0"/>
        <w:rPr>
          <w:rFonts w:asciiTheme="minorHAnsi" w:hAnsiTheme="minorHAnsi" w:cstheme="minorHAnsi"/>
          <w:sz w:val="24"/>
          <w:szCs w:val="24"/>
        </w:rPr>
      </w:pPr>
    </w:p>
    <w:p w:rsidR="004B0AE8" w:rsidRPr="004B0AE8" w:rsidRDefault="003C18CF" w:rsidP="004B0AE8">
      <w:pPr>
        <w:pStyle w:val="Heading2"/>
        <w:spacing w:line="240" w:lineRule="auto"/>
        <w:rPr>
          <w:rFonts w:asciiTheme="minorHAnsi" w:hAnsiTheme="minorHAnsi" w:cstheme="minorHAnsi"/>
          <w:sz w:val="36"/>
          <w:szCs w:val="36"/>
        </w:rPr>
      </w:pPr>
      <w:hyperlink r:id="rId25" w:history="1">
        <w:r w:rsidR="004B0AE8" w:rsidRPr="004B0AE8">
          <w:rPr>
            <w:rStyle w:val="Hyperlink"/>
            <w:rFonts w:asciiTheme="minorHAnsi" w:hAnsiTheme="minorHAnsi" w:cstheme="minorHAnsi"/>
            <w:color w:val="auto"/>
            <w:u w:val="none"/>
          </w:rPr>
          <w:t>Shared Vision</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 xml:space="preserve">Proactive leadership develops a shared vision for educational technology among all education stakeholders, including teachers and support staff, school and district administrators, teacher educators, students, parents and the community. </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26" w:history="1">
        <w:r w:rsidR="004B0AE8" w:rsidRPr="004B0AE8">
          <w:rPr>
            <w:rStyle w:val="Hyperlink"/>
            <w:rFonts w:asciiTheme="minorHAnsi" w:hAnsiTheme="minorHAnsi" w:cstheme="minorHAnsi"/>
            <w:color w:val="auto"/>
            <w:u w:val="none"/>
          </w:rPr>
          <w:t>Empowered Leaders</w:t>
        </w:r>
      </w:hyperlink>
      <w:r w:rsidR="004B0AE8" w:rsidRPr="004B0AE8">
        <w:rPr>
          <w:rStyle w:val="Hyperlink"/>
          <w:color w:val="auto"/>
          <w:u w:val="none"/>
        </w:rPr>
        <w:t> </w:t>
      </w:r>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 xml:space="preserve">Stakeholders at every level are empowered to be leaders in effecting change. </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27" w:history="1">
        <w:r w:rsidR="004B0AE8" w:rsidRPr="004B0AE8">
          <w:rPr>
            <w:rStyle w:val="Hyperlink"/>
            <w:rFonts w:asciiTheme="minorHAnsi" w:hAnsiTheme="minorHAnsi" w:cstheme="minorHAnsi"/>
            <w:color w:val="auto"/>
            <w:u w:val="none"/>
          </w:rPr>
          <w:t>Implementation Planning</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All stakeholders follow a systematic plan aligned with a shared vision for school effectiveness and student learning through the infusion of information and communication technology (ICT) and digital learning resources.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28" w:history="1">
        <w:r w:rsidR="004B0AE8" w:rsidRPr="004B0AE8">
          <w:rPr>
            <w:rStyle w:val="Hyperlink"/>
            <w:rFonts w:asciiTheme="minorHAnsi" w:hAnsiTheme="minorHAnsi" w:cstheme="minorHAnsi"/>
            <w:color w:val="auto"/>
            <w:u w:val="none"/>
          </w:rPr>
          <w:t>Consistent and Adequate Funding</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Ongoing funding supports technology infrastructure, personnel, digital resources and staff development.</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29" w:history="1">
        <w:r w:rsidR="004B0AE8" w:rsidRPr="004B0AE8">
          <w:rPr>
            <w:rStyle w:val="Hyperlink"/>
            <w:rFonts w:asciiTheme="minorHAnsi" w:hAnsiTheme="minorHAnsi" w:cstheme="minorHAnsi"/>
            <w:color w:val="auto"/>
            <w:u w:val="none"/>
          </w:rPr>
          <w:t>Equitable Access</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All students, teachers, staff and school leaders have robust and reliable connectivity and access to current and emerging technologies and digital resources.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0" w:history="1">
        <w:r w:rsidR="004B0AE8" w:rsidRPr="004B0AE8">
          <w:rPr>
            <w:rStyle w:val="Hyperlink"/>
            <w:rFonts w:asciiTheme="minorHAnsi" w:hAnsiTheme="minorHAnsi" w:cstheme="minorHAnsi"/>
            <w:color w:val="auto"/>
            <w:u w:val="none"/>
          </w:rPr>
          <w:t>Skilled Personnel</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Educators, support staff and other leaders are skilled in the selection and effective use of appropriate ICT resources.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1" w:history="1">
        <w:r w:rsidR="004B0AE8" w:rsidRPr="004B0AE8">
          <w:rPr>
            <w:rStyle w:val="Hyperlink"/>
            <w:rFonts w:asciiTheme="minorHAnsi" w:hAnsiTheme="minorHAnsi" w:cstheme="minorHAnsi"/>
            <w:color w:val="auto"/>
            <w:u w:val="none"/>
          </w:rPr>
          <w:t>Ongoing Professional Learning</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Educators have ongoing access to technology-related professional learning plans and opportunities as well as dedicated time to practice and share ideas.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2" w:history="1">
        <w:r w:rsidR="004B0AE8" w:rsidRPr="004B0AE8">
          <w:rPr>
            <w:rStyle w:val="Hyperlink"/>
            <w:rFonts w:asciiTheme="minorHAnsi" w:hAnsiTheme="minorHAnsi" w:cstheme="minorHAnsi"/>
            <w:color w:val="auto"/>
            <w:u w:val="none"/>
          </w:rPr>
          <w:t>Technical Support</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Educators and students have access to reliable assistance for maintaining, renewing and using ICT and digital learning resources.</w:t>
      </w:r>
    </w:p>
    <w:p w:rsidR="004B0AE8" w:rsidRDefault="004B0AE8" w:rsidP="004B0AE8">
      <w:pPr>
        <w:pStyle w:val="Heading2"/>
        <w:spacing w:line="240" w:lineRule="auto"/>
        <w:rPr>
          <w:rStyle w:val="Hyperlink"/>
          <w:color w:val="auto"/>
          <w:u w:val="none"/>
        </w:rPr>
      </w:pP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3" w:history="1">
        <w:r w:rsidR="004B0AE8" w:rsidRPr="004B0AE8">
          <w:rPr>
            <w:rStyle w:val="Hyperlink"/>
            <w:rFonts w:asciiTheme="minorHAnsi" w:hAnsiTheme="minorHAnsi" w:cstheme="minorHAnsi"/>
            <w:color w:val="auto"/>
            <w:u w:val="none"/>
          </w:rPr>
          <w:t>Curriculum Framework</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Content standards and related digital curriculum resources align with and support digital age learning and work.</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4" w:history="1">
        <w:r w:rsidR="004B0AE8" w:rsidRPr="004B0AE8">
          <w:rPr>
            <w:rStyle w:val="Hyperlink"/>
            <w:rFonts w:asciiTheme="minorHAnsi" w:hAnsiTheme="minorHAnsi" w:cstheme="minorHAnsi"/>
            <w:color w:val="auto"/>
            <w:u w:val="none"/>
          </w:rPr>
          <w:t>Student-Centered Learning</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Planning, teaching and assessment all center on the needs and abilities of the students.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5" w:history="1">
        <w:r w:rsidR="004B0AE8" w:rsidRPr="004B0AE8">
          <w:rPr>
            <w:rStyle w:val="Hyperlink"/>
            <w:rFonts w:asciiTheme="minorHAnsi" w:hAnsiTheme="minorHAnsi" w:cstheme="minorHAnsi"/>
            <w:color w:val="auto"/>
            <w:u w:val="none"/>
          </w:rPr>
          <w:t>Assessment and Evaluation</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Teaching, learning, leadership and the use of ICT and digital resources are continually assessed and evaluated.</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6" w:history="1">
        <w:r w:rsidR="004B0AE8" w:rsidRPr="004B0AE8">
          <w:rPr>
            <w:rStyle w:val="Hyperlink"/>
            <w:rFonts w:asciiTheme="minorHAnsi" w:hAnsiTheme="minorHAnsi" w:cstheme="minorHAnsi"/>
            <w:color w:val="auto"/>
            <w:u w:val="none"/>
          </w:rPr>
          <w:t>Engaged Communities</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Leaders and educators develop and maintain partnerships and collaboration within the community to support and fund the use of ICT and digital learning resources.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7" w:history="1">
        <w:r w:rsidR="004B0AE8" w:rsidRPr="004B0AE8">
          <w:rPr>
            <w:rStyle w:val="Hyperlink"/>
            <w:rFonts w:asciiTheme="minorHAnsi" w:hAnsiTheme="minorHAnsi" w:cstheme="minorHAnsi"/>
            <w:color w:val="auto"/>
            <w:u w:val="none"/>
          </w:rPr>
          <w:t>Support Policies</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Policies, financial plans, accountability measures and incentive structures support the use of ICT and other digital resources for both learning and district/school operations.</w:t>
      </w:r>
    </w:p>
    <w:p w:rsidR="004B0AE8" w:rsidRDefault="004B0AE8" w:rsidP="004B0AE8">
      <w:pPr>
        <w:pStyle w:val="Heading2"/>
        <w:spacing w:line="240" w:lineRule="auto"/>
        <w:rPr>
          <w:rStyle w:val="Hyperlink"/>
          <w:color w:val="auto"/>
          <w:u w:val="none"/>
        </w:rPr>
      </w:pPr>
    </w:p>
    <w:p w:rsidR="004B0AE8" w:rsidRPr="004B0AE8" w:rsidRDefault="003C18CF" w:rsidP="004B0AE8">
      <w:pPr>
        <w:pStyle w:val="Heading2"/>
        <w:spacing w:line="240" w:lineRule="auto"/>
        <w:rPr>
          <w:rStyle w:val="Hyperlink"/>
          <w:color w:val="auto"/>
          <w:u w:val="none"/>
        </w:rPr>
      </w:pPr>
      <w:hyperlink r:id="rId38" w:history="1">
        <w:r w:rsidR="004B0AE8" w:rsidRPr="004B0AE8">
          <w:rPr>
            <w:rStyle w:val="Hyperlink"/>
            <w:rFonts w:asciiTheme="minorHAnsi" w:hAnsiTheme="minorHAnsi" w:cstheme="minorHAnsi"/>
            <w:color w:val="auto"/>
            <w:u w:val="none"/>
          </w:rPr>
          <w:t>Supportive External Context</w:t>
        </w:r>
      </w:hyperlink>
    </w:p>
    <w:p w:rsidR="004B0AE8" w:rsidRPr="004B0AE8" w:rsidRDefault="004B0AE8" w:rsidP="004B0AE8">
      <w:pPr>
        <w:pStyle w:val="NormalWeb"/>
        <w:spacing w:before="0" w:beforeAutospacing="0" w:after="0" w:afterAutospacing="0"/>
        <w:rPr>
          <w:rFonts w:asciiTheme="minorHAnsi" w:hAnsiTheme="minorHAnsi" w:cstheme="minorHAnsi"/>
        </w:rPr>
      </w:pPr>
      <w:r w:rsidRPr="004B0AE8">
        <w:rPr>
          <w:rFonts w:asciiTheme="minorHAnsi" w:hAnsiTheme="minorHAnsi" w:cstheme="minorHAnsi"/>
        </w:rPr>
        <w:t>Policies and initiatives at the national, regional and local levels support schools and teacher preparation programs in the effective implementation of technology for achieving curriculum and learning technology (ICT) standards.</w:t>
      </w:r>
    </w:p>
    <w:p w:rsidR="00DC7E14" w:rsidRPr="004B0AE8" w:rsidRDefault="00DC7E14" w:rsidP="00DC7E14">
      <w:pPr>
        <w:spacing w:after="0" w:line="240" w:lineRule="auto"/>
        <w:ind w:left="540"/>
        <w:rPr>
          <w:rFonts w:asciiTheme="minorHAnsi" w:hAnsiTheme="minorHAnsi" w:cstheme="minorHAnsi"/>
          <w:sz w:val="24"/>
          <w:szCs w:val="24"/>
        </w:rPr>
        <w:sectPr w:rsidR="00DC7E14" w:rsidRPr="004B0AE8" w:rsidSect="00214FA7">
          <w:footerReference w:type="default" r:id="rId39"/>
          <w:pgSz w:w="12240" w:h="15840"/>
          <w:pgMar w:top="1440" w:right="1080" w:bottom="1440" w:left="1440" w:header="720" w:footer="720" w:gutter="0"/>
          <w:pgNumType w:start="1"/>
          <w:cols w:space="720"/>
          <w:docGrid w:linePitch="360"/>
        </w:sectPr>
      </w:pPr>
    </w:p>
    <w:p w:rsidR="00DC7E14" w:rsidRPr="004B0AE8" w:rsidRDefault="00DC7E14" w:rsidP="00DC7E14">
      <w:pPr>
        <w:pStyle w:val="Heading1"/>
        <w:rPr>
          <w:rFonts w:asciiTheme="minorHAnsi" w:hAnsiTheme="minorHAnsi" w:cstheme="minorHAnsi"/>
          <w:sz w:val="28"/>
          <w:szCs w:val="28"/>
        </w:rPr>
      </w:pPr>
      <w:bookmarkStart w:id="1" w:name="_Toc507408298"/>
      <w:r w:rsidRPr="004B0AE8">
        <w:rPr>
          <w:rFonts w:asciiTheme="minorHAnsi" w:hAnsiTheme="minorHAnsi" w:cstheme="minorHAnsi"/>
          <w:sz w:val="28"/>
          <w:szCs w:val="28"/>
        </w:rPr>
        <w:lastRenderedPageBreak/>
        <w:t>Appendix C – Crosswalk with 2008 Educational Technology Standards</w:t>
      </w:r>
      <w:bookmarkEnd w:id="1"/>
    </w:p>
    <w:p w:rsidR="00DC7E14" w:rsidRPr="004B0AE8" w:rsidRDefault="00DC7E14" w:rsidP="00DC7E14">
      <w:pPr>
        <w:spacing w:after="0"/>
        <w:rPr>
          <w:rFonts w:asciiTheme="minorHAnsi" w:hAnsiTheme="minorHAnsi" w:cstheme="minorHAnsi"/>
          <w:b/>
          <w:sz w:val="18"/>
          <w:szCs w:val="18"/>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1. Empowered Learner - Students leverage technology to take an active role in choosing, achieving and demonstrating competency in their learning goals, informed by the learning sciences.</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1.a</w:t>
      </w:r>
      <w:proofErr w:type="gramEnd"/>
      <w:r w:rsidRPr="004B0AE8">
        <w:rPr>
          <w:rFonts w:asciiTheme="minorHAnsi" w:hAnsiTheme="minorHAnsi" w:cstheme="minorHAnsi"/>
          <w:b w:val="0"/>
          <w:color w:val="231F20"/>
          <w:w w:val="75"/>
          <w:sz w:val="22"/>
          <w:szCs w:val="22"/>
        </w:rPr>
        <w:t>. Students articulate and set personal learning goals, develop strategies leveraging technology to achieve them and reflect on the learning process itself to improve learning outcomes.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2.3.1: Select and use common applications.]</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1.b</w:t>
      </w:r>
      <w:proofErr w:type="gramEnd"/>
      <w:r w:rsidRPr="004B0AE8">
        <w:rPr>
          <w:rFonts w:asciiTheme="minorHAnsi" w:hAnsiTheme="minorHAnsi" w:cstheme="minorHAnsi"/>
          <w:b w:val="0"/>
          <w:color w:val="231F20"/>
          <w:w w:val="75"/>
          <w:sz w:val="22"/>
          <w:szCs w:val="22"/>
        </w:rPr>
        <w:t>. Students build networks and customize their learning environments in ways that support the learning process.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2.3.2: Select and use online applications.]</w:t>
      </w:r>
    </w:p>
    <w:p w:rsidR="00DC7E14" w:rsidRPr="004B0AE8" w:rsidRDefault="00DC7E14" w:rsidP="00CD76F1">
      <w:pPr>
        <w:pStyle w:val="ListParagraph"/>
        <w:ind w:left="540" w:right="-45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1.c</w:t>
      </w:r>
      <w:proofErr w:type="gramEnd"/>
      <w:r w:rsidRPr="004B0AE8">
        <w:rPr>
          <w:rFonts w:asciiTheme="minorHAnsi" w:hAnsiTheme="minorHAnsi" w:cstheme="minorHAnsi"/>
          <w:b w:val="0"/>
          <w:color w:val="231F20"/>
          <w:w w:val="75"/>
          <w:sz w:val="22"/>
          <w:szCs w:val="22"/>
        </w:rPr>
        <w:t>. Students use technology to seek feedback that informs and improves their practice and to demonstrate their learning in a variety of ways.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2.2.2: Use a variety of hardware to support learning.] </w:t>
      </w:r>
    </w:p>
    <w:p w:rsidR="00DC7E14" w:rsidRPr="004B0AE8" w:rsidRDefault="00DC7E14" w:rsidP="00CD76F1">
      <w:pPr>
        <w:pStyle w:val="ListParagraph"/>
        <w:ind w:left="540"/>
        <w:rPr>
          <w:rFonts w:asciiTheme="minorHAnsi" w:hAnsiTheme="minorHAnsi" w:cstheme="minorHAnsi"/>
          <w:b w:val="0"/>
          <w:color w:val="231F20"/>
          <w:w w:val="75"/>
          <w:sz w:val="22"/>
          <w:szCs w:val="22"/>
        </w:rPr>
      </w:pPr>
      <w:r w:rsidRPr="004B0AE8">
        <w:rPr>
          <w:rFonts w:asciiTheme="minorHAnsi" w:hAnsiTheme="minorHAnsi" w:cstheme="minorHAnsi"/>
          <w:b w:val="0"/>
          <w:color w:val="231F20"/>
          <w:w w:val="75"/>
          <w:sz w:val="22"/>
          <w:szCs w:val="22"/>
        </w:rPr>
        <w:t>1.d. Students understand the fundamental concepts of technology operations, demonstrate the ability to choose, use and troubleshoot current technologies and are able to transfer their knowledge to explore emerging technologies.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2.2.1: Develop skills to use technology effectively.]</w:t>
      </w:r>
    </w:p>
    <w:p w:rsidR="00DC7E14" w:rsidRPr="004B0AE8" w:rsidRDefault="00DC7E14" w:rsidP="00CD76F1">
      <w:pPr>
        <w:spacing w:after="0" w:line="240" w:lineRule="auto"/>
        <w:rPr>
          <w:rFonts w:asciiTheme="minorHAnsi" w:hAnsiTheme="minorHAnsi" w:cstheme="minorHAnsi"/>
          <w:color w:val="231F20"/>
          <w:w w:val="75"/>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 xml:space="preserve">2. Digital Citizen - Students recognize the rights, responsibilities and opportunities of living, learning and working in an interconnected digital world, and they act and model in ways that are safe, legal and ethical.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2.a</w:t>
      </w:r>
      <w:proofErr w:type="gramEnd"/>
      <w:r w:rsidRPr="004B0AE8">
        <w:rPr>
          <w:rFonts w:asciiTheme="minorHAnsi" w:hAnsiTheme="minorHAnsi" w:cstheme="minorHAnsi"/>
          <w:b w:val="0"/>
          <w:color w:val="231F20"/>
          <w:w w:val="75"/>
          <w:sz w:val="22"/>
          <w:szCs w:val="22"/>
        </w:rPr>
        <w:t>. Students cultivate and manage their digital identity and reputation and are aware of the permanence of their actions in the digital world.</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2.1.1: Practice personal safety.]</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2.b</w:t>
      </w:r>
      <w:proofErr w:type="gramEnd"/>
      <w:r w:rsidRPr="004B0AE8">
        <w:rPr>
          <w:rFonts w:asciiTheme="minorHAnsi" w:hAnsiTheme="minorHAnsi" w:cstheme="minorHAnsi"/>
          <w:b w:val="0"/>
          <w:color w:val="231F20"/>
          <w:w w:val="75"/>
          <w:sz w:val="22"/>
          <w:szCs w:val="22"/>
        </w:rPr>
        <w:t>. Students engage in positive, safe, legal and ethical behavior when using technology, including social interactions online or when using networked devices.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2.1.1: Practice personal safety.]</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2.1.2: Practice ethical and respectful behavior.]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2.c</w:t>
      </w:r>
      <w:proofErr w:type="gramEnd"/>
      <w:r w:rsidRPr="004B0AE8">
        <w:rPr>
          <w:rFonts w:asciiTheme="minorHAnsi" w:hAnsiTheme="minorHAnsi" w:cstheme="minorHAnsi"/>
          <w:b w:val="0"/>
          <w:color w:val="231F20"/>
          <w:w w:val="75"/>
          <w:sz w:val="22"/>
          <w:szCs w:val="22"/>
        </w:rPr>
        <w:t>. Students demonstrate an understanding of and respect for the rights and obligations of using and sharing intellectual property.</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1.3.3: Analyze, synthesize and ethically use information to develop a solution, make informed decisions and report results.] </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2.1.2: Practice ethical and respectful behavior.]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2.d</w:t>
      </w:r>
      <w:proofErr w:type="gramEnd"/>
      <w:r w:rsidRPr="004B0AE8">
        <w:rPr>
          <w:rFonts w:asciiTheme="minorHAnsi" w:hAnsiTheme="minorHAnsi" w:cstheme="minorHAnsi"/>
          <w:b w:val="0"/>
          <w:color w:val="231F20"/>
          <w:w w:val="75"/>
          <w:sz w:val="22"/>
          <w:szCs w:val="22"/>
        </w:rPr>
        <w:t>. Students manage their personal data to maintain digital privacy and security and are aware of data-collection technology used to track their navigation online.</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2.1.1: Practice personal safety.]</w:t>
      </w:r>
    </w:p>
    <w:p w:rsidR="00DC7E14" w:rsidRPr="004B0AE8" w:rsidRDefault="00DC7E14" w:rsidP="00CD76F1">
      <w:pPr>
        <w:spacing w:after="0" w:line="240" w:lineRule="auto"/>
        <w:rPr>
          <w:rFonts w:asciiTheme="minorHAnsi" w:hAnsiTheme="minorHAnsi" w:cstheme="minorHAnsi"/>
          <w:color w:val="231F20"/>
          <w:w w:val="75"/>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 xml:space="preserve">3. Knowledge Constructor - Students critically curate a variety of resources using digital tools to construct knowledge, produce creative artifacts and make meaningful learning experiences for themselves and others.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3.a</w:t>
      </w:r>
      <w:proofErr w:type="gramEnd"/>
      <w:r w:rsidRPr="004B0AE8">
        <w:rPr>
          <w:rFonts w:asciiTheme="minorHAnsi" w:hAnsiTheme="minorHAnsi" w:cstheme="minorHAnsi"/>
          <w:b w:val="0"/>
          <w:color w:val="231F20"/>
          <w:w w:val="75"/>
          <w:sz w:val="22"/>
          <w:szCs w:val="22"/>
        </w:rPr>
        <w:t>. Students plan and employ effective research strategies to locate information and other resources for their intellectual or creative pursuits.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1.3.1: Identify and define authentic problems and significant questions for investigation and plan strategies to guide inquiry.]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3.b</w:t>
      </w:r>
      <w:proofErr w:type="gramEnd"/>
      <w:r w:rsidRPr="004B0AE8">
        <w:rPr>
          <w:rFonts w:asciiTheme="minorHAnsi" w:hAnsiTheme="minorHAnsi" w:cstheme="minorHAnsi"/>
          <w:b w:val="0"/>
          <w:color w:val="231F20"/>
          <w:w w:val="75"/>
          <w:sz w:val="22"/>
          <w:szCs w:val="22"/>
        </w:rPr>
        <w:t>. Students evaluate the accuracy, perspective, credibility and relevance of information, media, data or other resources.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1.3.3: Analyze, synthesize and ethically use information to develop a solution, make informed decisions and report results.]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3.c</w:t>
      </w:r>
      <w:proofErr w:type="gramEnd"/>
      <w:r w:rsidRPr="004B0AE8">
        <w:rPr>
          <w:rFonts w:asciiTheme="minorHAnsi" w:hAnsiTheme="minorHAnsi" w:cstheme="minorHAnsi"/>
          <w:b w:val="0"/>
          <w:color w:val="231F20"/>
          <w:w w:val="75"/>
          <w:sz w:val="22"/>
          <w:szCs w:val="22"/>
        </w:rPr>
        <w:t>. Students curate information from digital resources using a variety of tools and methods to create collections of artifacts that demonstrate meaningful connections or conclusions.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1.3.2: Locate and organize information from a variety of sources and media.] </w:t>
      </w:r>
    </w:p>
    <w:p w:rsidR="00CD76F1" w:rsidRPr="004B0AE8" w:rsidRDefault="00CD76F1" w:rsidP="00CD76F1">
      <w:pPr>
        <w:pStyle w:val="ListParagraph"/>
        <w:ind w:left="540"/>
        <w:rPr>
          <w:rFonts w:asciiTheme="minorHAnsi" w:hAnsiTheme="minorHAnsi" w:cstheme="minorHAnsi"/>
          <w:b w:val="0"/>
          <w:color w:val="231F20"/>
          <w:w w:val="75"/>
          <w:sz w:val="22"/>
          <w:szCs w:val="22"/>
        </w:rPr>
      </w:pP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lastRenderedPageBreak/>
        <w:t>3.d</w:t>
      </w:r>
      <w:proofErr w:type="gramEnd"/>
      <w:r w:rsidRPr="004B0AE8">
        <w:rPr>
          <w:rFonts w:asciiTheme="minorHAnsi" w:hAnsiTheme="minorHAnsi" w:cstheme="minorHAnsi"/>
          <w:b w:val="0"/>
          <w:color w:val="231F20"/>
          <w:w w:val="75"/>
          <w:sz w:val="22"/>
          <w:szCs w:val="22"/>
        </w:rPr>
        <w:t>. Students build knowledge by actively exploring real-world issues and problems, developing ideas and theories and pursuing answers and solutions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1.3.3: Analyze, synthesize and ethically use information to develop a solution, make informed decisions and report results.]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2.4.1: Formulate and synthesize new knowledge.] </w:t>
      </w:r>
    </w:p>
    <w:p w:rsidR="00DC7E14" w:rsidRPr="004B0AE8" w:rsidRDefault="00DC7E14" w:rsidP="00CD76F1">
      <w:pPr>
        <w:spacing w:after="0" w:line="240" w:lineRule="auto"/>
        <w:rPr>
          <w:rFonts w:asciiTheme="minorHAnsi" w:hAnsiTheme="minorHAnsi" w:cstheme="minorHAnsi"/>
          <w:color w:val="231F20"/>
          <w:w w:val="75"/>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 xml:space="preserve">4. Innovative Designer - Students use a variety of technologies within a design process to identify and solve problems by creating new, useful or imaginative solutions.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4.a</w:t>
      </w:r>
      <w:proofErr w:type="gramEnd"/>
      <w:r w:rsidRPr="004B0AE8">
        <w:rPr>
          <w:rFonts w:asciiTheme="minorHAnsi" w:hAnsiTheme="minorHAnsi" w:cstheme="minorHAnsi"/>
          <w:b w:val="0"/>
          <w:color w:val="231F20"/>
          <w:w w:val="75"/>
          <w:sz w:val="22"/>
          <w:szCs w:val="22"/>
        </w:rPr>
        <w:t>. Students know and use a deliberate design process for generating ideas, testing theories, creating innovative artifacts or solving authentic problems.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1.1.1: Generate ideas and create original works for personal and group expression using a variety of digital tools.] </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2.4.1: Formulate and synthesize new knowledge.]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4.b</w:t>
      </w:r>
      <w:proofErr w:type="gramEnd"/>
      <w:r w:rsidRPr="004B0AE8">
        <w:rPr>
          <w:rFonts w:asciiTheme="minorHAnsi" w:hAnsiTheme="minorHAnsi" w:cstheme="minorHAnsi"/>
          <w:b w:val="0"/>
          <w:color w:val="231F20"/>
          <w:w w:val="75"/>
          <w:sz w:val="22"/>
          <w:szCs w:val="22"/>
        </w:rPr>
        <w:t>. Students select and use digital tools to plan and manage a design process that considers design constraints and calculated risks.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1.1.2: Use models and simulations to explore systems, identify trends and forecast possibilities.]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4.c</w:t>
      </w:r>
      <w:proofErr w:type="gramEnd"/>
      <w:r w:rsidRPr="004B0AE8">
        <w:rPr>
          <w:rFonts w:asciiTheme="minorHAnsi" w:hAnsiTheme="minorHAnsi" w:cstheme="minorHAnsi"/>
          <w:b w:val="0"/>
          <w:color w:val="231F20"/>
          <w:w w:val="75"/>
          <w:sz w:val="22"/>
          <w:szCs w:val="22"/>
        </w:rPr>
        <w:t>. Students develop, test and refine prototypes as part of a cyclical design process.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1.1.2: Use models and simulations to explore systems, identify trends and forecast possibilities.]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4.d</w:t>
      </w:r>
      <w:proofErr w:type="gramEnd"/>
      <w:r w:rsidRPr="004B0AE8">
        <w:rPr>
          <w:rFonts w:asciiTheme="minorHAnsi" w:hAnsiTheme="minorHAnsi" w:cstheme="minorHAnsi"/>
          <w:b w:val="0"/>
          <w:color w:val="231F20"/>
          <w:w w:val="75"/>
          <w:sz w:val="22"/>
          <w:szCs w:val="22"/>
        </w:rPr>
        <w:t>. Students exhibit a tolerance for ambiguity, perseverance and the capacity to work with open-ended problems.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1.1.2: Use models and simulations to explore systems, identify trends and forecast possibilities.]  </w:t>
      </w:r>
    </w:p>
    <w:p w:rsidR="00DC7E14" w:rsidRPr="004B0AE8" w:rsidRDefault="00DC7E14" w:rsidP="00CD76F1">
      <w:pPr>
        <w:spacing w:after="0" w:line="240" w:lineRule="auto"/>
        <w:rPr>
          <w:rFonts w:asciiTheme="minorHAnsi" w:hAnsiTheme="minorHAnsi" w:cstheme="minorHAnsi"/>
          <w:color w:val="231F20"/>
          <w:w w:val="75"/>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 xml:space="preserve">5. Computational Thinker - Students develop and employ strategies for understanding and solving problems in ways that leverage the power of technological methods to develop and test solutions.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5.a</w:t>
      </w:r>
      <w:proofErr w:type="gramEnd"/>
      <w:r w:rsidRPr="004B0AE8">
        <w:rPr>
          <w:rFonts w:asciiTheme="minorHAnsi" w:hAnsiTheme="minorHAnsi" w:cstheme="minorHAnsi"/>
          <w:b w:val="0"/>
          <w:color w:val="231F20"/>
          <w:w w:val="75"/>
          <w:sz w:val="22"/>
          <w:szCs w:val="22"/>
        </w:rPr>
        <w:t>. Students formulate problem definitions suited for technology- assisted methods such as data analysis, abstract models and algorithmic thinking in exploring and finding solutions.</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5.b</w:t>
      </w:r>
      <w:proofErr w:type="gramEnd"/>
      <w:r w:rsidRPr="004B0AE8">
        <w:rPr>
          <w:rFonts w:asciiTheme="minorHAnsi" w:hAnsiTheme="minorHAnsi" w:cstheme="minorHAnsi"/>
          <w:b w:val="0"/>
          <w:color w:val="231F20"/>
          <w:w w:val="75"/>
          <w:sz w:val="22"/>
          <w:szCs w:val="22"/>
        </w:rPr>
        <w:t>. Students collect data or identify relevant data sets, use digital tools to analyze them, and represent data in various ways to facilitate problem-solving  and decision-making.</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5.c</w:t>
      </w:r>
      <w:proofErr w:type="gramEnd"/>
      <w:r w:rsidRPr="004B0AE8">
        <w:rPr>
          <w:rFonts w:asciiTheme="minorHAnsi" w:hAnsiTheme="minorHAnsi" w:cstheme="minorHAnsi"/>
          <w:b w:val="0"/>
          <w:color w:val="231F20"/>
          <w:w w:val="75"/>
          <w:sz w:val="22"/>
          <w:szCs w:val="22"/>
        </w:rPr>
        <w:t>. Students break problems into component parts, extract key information, and develop descriptive models to understand complex systems or facilitate problem-solving.</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5.d</w:t>
      </w:r>
      <w:proofErr w:type="gramEnd"/>
      <w:r w:rsidRPr="004B0AE8">
        <w:rPr>
          <w:rFonts w:asciiTheme="minorHAnsi" w:hAnsiTheme="minorHAnsi" w:cstheme="minorHAnsi"/>
          <w:b w:val="0"/>
          <w:color w:val="231F20"/>
          <w:w w:val="75"/>
          <w:sz w:val="22"/>
          <w:szCs w:val="22"/>
        </w:rPr>
        <w:t>. Students understand how automation works and use algorithmic thinking to develop a sequence of steps to create and test automated solutions.</w:t>
      </w:r>
    </w:p>
    <w:p w:rsidR="00DC7E14" w:rsidRPr="004B0AE8" w:rsidRDefault="00DC7E14" w:rsidP="00CD76F1">
      <w:pPr>
        <w:spacing w:after="0" w:line="240" w:lineRule="auto"/>
        <w:rPr>
          <w:rFonts w:asciiTheme="minorHAnsi" w:hAnsiTheme="minorHAnsi" w:cstheme="minorHAnsi"/>
          <w:color w:val="231F20"/>
          <w:w w:val="75"/>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 xml:space="preserve">6. Creative Communicator - Students communicate clearly and express themselves creatively for a variety of purposes using the platforms, tools, styles, formats and digital media appropriate to their goals.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6.a</w:t>
      </w:r>
      <w:proofErr w:type="gramEnd"/>
      <w:r w:rsidRPr="004B0AE8">
        <w:rPr>
          <w:rFonts w:asciiTheme="minorHAnsi" w:hAnsiTheme="minorHAnsi" w:cstheme="minorHAnsi"/>
          <w:b w:val="0"/>
          <w:color w:val="231F20"/>
          <w:w w:val="75"/>
          <w:sz w:val="22"/>
          <w:szCs w:val="22"/>
        </w:rPr>
        <w:t>. Students choose the appropriate platforms and tools for meeting the desired objectives of their creation or communication.</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1.2.1: Communicate and collaborate to learn with others.]</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6.b</w:t>
      </w:r>
      <w:proofErr w:type="gramEnd"/>
      <w:r w:rsidRPr="004B0AE8">
        <w:rPr>
          <w:rFonts w:asciiTheme="minorHAnsi" w:hAnsiTheme="minorHAnsi" w:cstheme="minorHAnsi"/>
          <w:b w:val="0"/>
          <w:color w:val="231F20"/>
          <w:w w:val="75"/>
          <w:sz w:val="22"/>
          <w:szCs w:val="22"/>
        </w:rPr>
        <w:t>. Students create original works or responsibly repurpose or remix digital resources into new creations.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1.1.1: Generate ideas and create original works for personal and group expression using a variety of digital tools.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6.c</w:t>
      </w:r>
      <w:proofErr w:type="gramEnd"/>
      <w:r w:rsidRPr="004B0AE8">
        <w:rPr>
          <w:rFonts w:asciiTheme="minorHAnsi" w:hAnsiTheme="minorHAnsi" w:cstheme="minorHAnsi"/>
          <w:b w:val="0"/>
          <w:color w:val="231F20"/>
          <w:w w:val="75"/>
          <w:sz w:val="22"/>
          <w:szCs w:val="22"/>
        </w:rPr>
        <w:t>. Students communicate complex ideas clearly and effectively by creating or using a variety of digital objects such as visualizations, models or simulations.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1.2.1: Communicate and collaborate to learn with others.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6.d</w:t>
      </w:r>
      <w:proofErr w:type="gramEnd"/>
      <w:r w:rsidRPr="004B0AE8">
        <w:rPr>
          <w:rFonts w:asciiTheme="minorHAnsi" w:hAnsiTheme="minorHAnsi" w:cstheme="minorHAnsi"/>
          <w:b w:val="0"/>
          <w:color w:val="231F20"/>
          <w:w w:val="75"/>
          <w:sz w:val="22"/>
          <w:szCs w:val="22"/>
        </w:rPr>
        <w:t>. Students publish or present content that customizes the message and medium for their intended audiences.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1.2.1: Communicate and collaborate to learn with others. </w:t>
      </w:r>
    </w:p>
    <w:p w:rsidR="00DC7E14" w:rsidRPr="004B0AE8" w:rsidRDefault="00DC7E14" w:rsidP="00CD76F1">
      <w:pPr>
        <w:spacing w:after="0" w:line="240" w:lineRule="auto"/>
        <w:ind w:left="1440"/>
        <w:rPr>
          <w:rFonts w:asciiTheme="minorHAnsi" w:hAnsiTheme="minorHAnsi" w:cstheme="minorHAnsi"/>
          <w:i/>
        </w:rPr>
      </w:pPr>
    </w:p>
    <w:p w:rsidR="00DC7E14" w:rsidRPr="004B0AE8" w:rsidRDefault="00DC7E14" w:rsidP="00CD76F1">
      <w:pPr>
        <w:spacing w:after="0" w:line="240" w:lineRule="auto"/>
        <w:ind w:left="1440"/>
        <w:rPr>
          <w:rFonts w:asciiTheme="minorHAnsi" w:hAnsiTheme="minorHAnsi" w:cstheme="minorHAnsi"/>
          <w:i/>
        </w:rPr>
      </w:pPr>
    </w:p>
    <w:p w:rsidR="00DC7E14" w:rsidRPr="004B0AE8" w:rsidRDefault="00DC7E14" w:rsidP="00CD76F1">
      <w:pPr>
        <w:spacing w:after="0" w:line="240" w:lineRule="auto"/>
        <w:rPr>
          <w:rFonts w:asciiTheme="minorHAnsi" w:hAnsiTheme="minorHAnsi" w:cstheme="minorHAnsi"/>
          <w:b/>
          <w:color w:val="231F20"/>
          <w:w w:val="75"/>
        </w:rPr>
      </w:pPr>
      <w:r w:rsidRPr="004B0AE8">
        <w:rPr>
          <w:rFonts w:asciiTheme="minorHAnsi" w:hAnsiTheme="minorHAnsi" w:cstheme="minorHAnsi"/>
          <w:b/>
          <w:color w:val="231F20"/>
          <w:w w:val="75"/>
        </w:rPr>
        <w:t xml:space="preserve">7. Global Collaborator - Students use digital tools to broaden their perspectives and enrich their learning by collaborating with others and working effectively in teams locally and globally.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7.a</w:t>
      </w:r>
      <w:proofErr w:type="gramEnd"/>
      <w:r w:rsidRPr="004B0AE8">
        <w:rPr>
          <w:rFonts w:asciiTheme="minorHAnsi" w:hAnsiTheme="minorHAnsi" w:cstheme="minorHAnsi"/>
          <w:b w:val="0"/>
          <w:color w:val="231F20"/>
          <w:w w:val="75"/>
          <w:sz w:val="22"/>
          <w:szCs w:val="22"/>
        </w:rPr>
        <w:t>. Students use digital tools to connect with learners from a variety of backgrounds and cultures, engaging with them in ways that broaden mutual understanding and learning.</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1.2.2: Develop cultural understanding and global awareness by engaging with learners of other cultures.] </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7.b</w:t>
      </w:r>
      <w:proofErr w:type="gramEnd"/>
      <w:r w:rsidRPr="004B0AE8">
        <w:rPr>
          <w:rFonts w:asciiTheme="minorHAnsi" w:hAnsiTheme="minorHAnsi" w:cstheme="minorHAnsi"/>
          <w:b w:val="0"/>
          <w:color w:val="231F20"/>
          <w:w w:val="75"/>
          <w:sz w:val="22"/>
          <w:szCs w:val="22"/>
        </w:rPr>
        <w:t>. Students use collaborative technologies to work with others, including peers, experts or community members, to examine issues and problems from multiple viewpoints.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1.3.4: Use multiple processes and diverse perspectives to explore alternative solutions.]</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7.c</w:t>
      </w:r>
      <w:proofErr w:type="gramEnd"/>
      <w:r w:rsidRPr="004B0AE8">
        <w:rPr>
          <w:rFonts w:asciiTheme="minorHAnsi" w:hAnsiTheme="minorHAnsi" w:cstheme="minorHAnsi"/>
          <w:b w:val="0"/>
          <w:color w:val="231F20"/>
          <w:w w:val="75"/>
          <w:sz w:val="22"/>
          <w:szCs w:val="22"/>
        </w:rPr>
        <w:t>. Students contribute constructively to project teams, assuming various roles and responsibilities to work effectively toward a common goal.</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[2008 GLE 1.2.1: Communicate and collaborate to learn with others.]</w:t>
      </w:r>
    </w:p>
    <w:p w:rsidR="00DC7E14" w:rsidRPr="004B0AE8" w:rsidRDefault="00DC7E14" w:rsidP="00CD76F1">
      <w:pPr>
        <w:pStyle w:val="ListParagraph"/>
        <w:ind w:left="540"/>
        <w:rPr>
          <w:rFonts w:asciiTheme="minorHAnsi" w:hAnsiTheme="minorHAnsi" w:cstheme="minorHAnsi"/>
          <w:b w:val="0"/>
          <w:color w:val="231F20"/>
          <w:w w:val="75"/>
          <w:sz w:val="22"/>
          <w:szCs w:val="22"/>
        </w:rPr>
      </w:pPr>
      <w:proofErr w:type="gramStart"/>
      <w:r w:rsidRPr="004B0AE8">
        <w:rPr>
          <w:rFonts w:asciiTheme="minorHAnsi" w:hAnsiTheme="minorHAnsi" w:cstheme="minorHAnsi"/>
          <w:b w:val="0"/>
          <w:color w:val="231F20"/>
          <w:w w:val="75"/>
          <w:sz w:val="22"/>
          <w:szCs w:val="22"/>
        </w:rPr>
        <w:t>7.d</w:t>
      </w:r>
      <w:proofErr w:type="gramEnd"/>
      <w:r w:rsidRPr="004B0AE8">
        <w:rPr>
          <w:rFonts w:asciiTheme="minorHAnsi" w:hAnsiTheme="minorHAnsi" w:cstheme="minorHAnsi"/>
          <w:b w:val="0"/>
          <w:color w:val="231F20"/>
          <w:w w:val="75"/>
          <w:sz w:val="22"/>
          <w:szCs w:val="22"/>
        </w:rPr>
        <w:t>. Students explore local and global issues and use collaborative technologies to work with others to investigate solutions.</w:t>
      </w:r>
    </w:p>
    <w:p w:rsidR="00DC7E14" w:rsidRPr="004B0AE8" w:rsidRDefault="00DC7E14" w:rsidP="00CD76F1">
      <w:pPr>
        <w:spacing w:after="0" w:line="240" w:lineRule="auto"/>
        <w:ind w:left="1440"/>
        <w:rPr>
          <w:rFonts w:asciiTheme="minorHAnsi" w:hAnsiTheme="minorHAnsi" w:cstheme="minorHAnsi"/>
          <w:i/>
        </w:rPr>
      </w:pPr>
      <w:r w:rsidRPr="004B0AE8">
        <w:rPr>
          <w:rFonts w:asciiTheme="minorHAnsi" w:hAnsiTheme="minorHAnsi" w:cstheme="minorHAnsi"/>
          <w:i/>
        </w:rPr>
        <w:t xml:space="preserve">[2008 GLE 1.2.2: Develop cultural understanding and global awareness by engaging with learners of other cultures.] </w:t>
      </w:r>
    </w:p>
    <w:p w:rsidR="00483494" w:rsidRPr="004B0AE8" w:rsidRDefault="00483494" w:rsidP="00AA2290">
      <w:pPr>
        <w:spacing w:after="0" w:line="240" w:lineRule="auto"/>
        <w:rPr>
          <w:rFonts w:asciiTheme="minorHAnsi" w:hAnsiTheme="minorHAnsi" w:cstheme="minorHAnsi"/>
        </w:rPr>
        <w:sectPr w:rsidR="00483494" w:rsidRPr="004B0AE8" w:rsidSect="00DC7E14">
          <w:headerReference w:type="default" r:id="rId40"/>
          <w:footerReference w:type="default" r:id="rId41"/>
          <w:pgSz w:w="12240" w:h="15840"/>
          <w:pgMar w:top="1620" w:right="1440" w:bottom="1440" w:left="1440" w:header="720" w:footer="720" w:gutter="0"/>
          <w:pgNumType w:start="1"/>
          <w:cols w:space="720"/>
          <w:docGrid w:linePitch="360"/>
        </w:sectPr>
      </w:pPr>
    </w:p>
    <w:p w:rsidR="00483494" w:rsidRPr="004B0AE8" w:rsidRDefault="00483494" w:rsidP="003572B1">
      <w:pPr>
        <w:pStyle w:val="Heading1"/>
        <w:rPr>
          <w:rFonts w:asciiTheme="minorHAnsi" w:hAnsiTheme="minorHAnsi" w:cstheme="minorHAnsi"/>
        </w:rPr>
      </w:pPr>
      <w:bookmarkStart w:id="2" w:name="_Toc507408299"/>
      <w:r w:rsidRPr="004B0AE8">
        <w:rPr>
          <w:rFonts w:asciiTheme="minorHAnsi" w:hAnsiTheme="minorHAnsi" w:cstheme="minorHAnsi"/>
        </w:rPr>
        <w:lastRenderedPageBreak/>
        <w:t>Appendix D – Connections to Digital Citizenship, Media Literacy, and Internet Safety</w:t>
      </w:r>
      <w:bookmarkEnd w:id="2"/>
    </w:p>
    <w:p w:rsidR="007F6AC4" w:rsidRPr="004B0AE8" w:rsidRDefault="007F6AC4" w:rsidP="007F6AC4">
      <w:pPr>
        <w:spacing w:after="0"/>
        <w:rPr>
          <w:rFonts w:asciiTheme="minorHAnsi" w:hAnsiTheme="minorHAnsi" w:cstheme="minorHAnsi"/>
          <w:sz w:val="8"/>
          <w:szCs w:val="8"/>
        </w:rPr>
      </w:pPr>
    </w:p>
    <w:p w:rsidR="00483494" w:rsidRPr="004B0AE8" w:rsidRDefault="00483494" w:rsidP="00483494">
      <w:pPr>
        <w:spacing w:after="0" w:line="240" w:lineRule="auto"/>
        <w:rPr>
          <w:rFonts w:asciiTheme="minorHAnsi" w:hAnsiTheme="minorHAnsi" w:cstheme="minorHAnsi"/>
        </w:rPr>
      </w:pPr>
      <w:r w:rsidRPr="004B0AE8">
        <w:rPr>
          <w:rFonts w:asciiTheme="minorHAnsi" w:hAnsiTheme="minorHAnsi" w:cstheme="minorHAnsi"/>
        </w:rPr>
        <w:t>The 2016 legislature directed OSPI to develop best practices and recommendations for instruction in digital citizenship, internet safety, and media literacy, and report to the appropriate committees of the legislature on strategies to implement the best practices and recommendations statewide. To ensure clarity of terminology, OSPI first worked with an advisory committee (called for in the legislation), to develop these concise definitions:</w:t>
      </w:r>
    </w:p>
    <w:p w:rsidR="00483494" w:rsidRPr="004B0AE8" w:rsidRDefault="00483494" w:rsidP="00483494">
      <w:pPr>
        <w:spacing w:after="0" w:line="240" w:lineRule="auto"/>
        <w:ind w:left="720"/>
        <w:rPr>
          <w:rFonts w:asciiTheme="minorHAnsi" w:hAnsiTheme="minorHAnsi" w:cstheme="minorHAnsi"/>
          <w:i/>
        </w:rPr>
      </w:pPr>
      <w:r w:rsidRPr="004B0AE8">
        <w:rPr>
          <w:rFonts w:asciiTheme="minorHAnsi" w:hAnsiTheme="minorHAnsi" w:cstheme="minorHAnsi"/>
          <w:i/>
        </w:rPr>
        <w:t>Digital citizens recognize and value the rights, responsibilities and opportunities of living, learning and working in an interconnected digital world, and they engage in safe, legal and ethical behaviors</w:t>
      </w:r>
      <w:r w:rsidRPr="004B0AE8">
        <w:rPr>
          <w:rStyle w:val="FootnoteReference"/>
          <w:rFonts w:asciiTheme="minorHAnsi" w:hAnsiTheme="minorHAnsi" w:cstheme="minorHAnsi"/>
          <w:i/>
        </w:rPr>
        <w:footnoteReference w:id="1"/>
      </w:r>
      <w:r w:rsidRPr="004B0AE8">
        <w:rPr>
          <w:rFonts w:asciiTheme="minorHAnsi" w:hAnsiTheme="minorHAnsi" w:cstheme="minorHAnsi"/>
          <w:i/>
        </w:rPr>
        <w:t xml:space="preserve">. </w:t>
      </w:r>
    </w:p>
    <w:p w:rsidR="00483494" w:rsidRPr="004B0AE8" w:rsidRDefault="00483494" w:rsidP="00483494">
      <w:pPr>
        <w:spacing w:line="240" w:lineRule="auto"/>
        <w:ind w:left="720"/>
        <w:rPr>
          <w:rFonts w:asciiTheme="minorHAnsi" w:hAnsiTheme="minorHAnsi" w:cstheme="minorHAnsi"/>
          <w:i/>
        </w:rPr>
      </w:pPr>
      <w:r w:rsidRPr="004B0AE8">
        <w:rPr>
          <w:rFonts w:asciiTheme="minorHAnsi" w:hAnsiTheme="minorHAnsi" w:cstheme="minorHAnsi"/>
          <w:i/>
        </w:rPr>
        <w:t>Media literacy is the ability to access, analyze, evaluate, create and act using a variety of forms of communication</w:t>
      </w:r>
      <w:r w:rsidRPr="004B0AE8">
        <w:rPr>
          <w:rStyle w:val="FootnoteReference"/>
          <w:rFonts w:asciiTheme="minorHAnsi" w:hAnsiTheme="minorHAnsi" w:cstheme="minorHAnsi"/>
          <w:i/>
        </w:rPr>
        <w:footnoteReference w:id="2"/>
      </w:r>
      <w:r w:rsidRPr="004B0AE8">
        <w:rPr>
          <w:rFonts w:asciiTheme="minorHAnsi" w:hAnsiTheme="minorHAnsi" w:cstheme="minorHAnsi"/>
          <w:i/>
        </w:rPr>
        <w:t>.</w:t>
      </w:r>
    </w:p>
    <w:p w:rsidR="00483494" w:rsidRPr="004B0AE8" w:rsidRDefault="00483494" w:rsidP="00483494">
      <w:pPr>
        <w:spacing w:after="0" w:line="240" w:lineRule="auto"/>
        <w:rPr>
          <w:rFonts w:asciiTheme="minorHAnsi" w:hAnsiTheme="minorHAnsi" w:cstheme="minorHAnsi"/>
        </w:rPr>
      </w:pPr>
      <w:r w:rsidRPr="004B0AE8">
        <w:rPr>
          <w:rFonts w:asciiTheme="minorHAnsi" w:hAnsiTheme="minorHAnsi" w:cstheme="minorHAnsi"/>
        </w:rPr>
        <w:t>Among the best practices identified by the advisory committee, this section on “Student instruction” has a strong alignment with the newly-updated state Educational Technology Standards:</w:t>
      </w:r>
    </w:p>
    <w:p w:rsidR="00483494" w:rsidRPr="004B0AE8" w:rsidRDefault="00483494" w:rsidP="00483494">
      <w:pPr>
        <w:spacing w:after="0"/>
        <w:ind w:left="360"/>
        <w:rPr>
          <w:rFonts w:asciiTheme="minorHAnsi" w:hAnsiTheme="minorHAnsi" w:cstheme="minorHAnsi"/>
          <w:sz w:val="8"/>
          <w:szCs w:val="8"/>
        </w:rPr>
      </w:pPr>
    </w:p>
    <w:p w:rsidR="00483494" w:rsidRPr="004B0AE8" w:rsidRDefault="00483494" w:rsidP="00483494">
      <w:pPr>
        <w:spacing w:after="0" w:line="240" w:lineRule="auto"/>
        <w:ind w:left="288"/>
        <w:rPr>
          <w:rFonts w:asciiTheme="minorHAnsi" w:hAnsiTheme="minorHAnsi" w:cstheme="minorHAnsi"/>
          <w:i/>
        </w:rPr>
      </w:pPr>
      <w:r w:rsidRPr="004B0AE8">
        <w:rPr>
          <w:rFonts w:asciiTheme="minorHAnsi" w:hAnsiTheme="minorHAnsi" w:cstheme="minorHAnsi"/>
          <w:i/>
        </w:rPr>
        <w:t>Districts acknowledge students as consumers and creators of information and ideas. Districts promote cross-curricular integration of digital citizenship and media literacy and leadership instruction at all levels. Districts include students as active participants, role models and peer mentors to address these topics:</w:t>
      </w:r>
    </w:p>
    <w:p w:rsidR="00483494" w:rsidRPr="004B0AE8" w:rsidRDefault="00483494" w:rsidP="00483494">
      <w:pPr>
        <w:pStyle w:val="ListParagraph"/>
        <w:numPr>
          <w:ilvl w:val="0"/>
          <w:numId w:val="78"/>
        </w:numPr>
        <w:ind w:left="1008"/>
        <w:rPr>
          <w:rFonts w:asciiTheme="minorHAnsi" w:hAnsiTheme="minorHAnsi" w:cstheme="minorHAnsi"/>
          <w:b w:val="0"/>
          <w:i/>
          <w:sz w:val="22"/>
          <w:szCs w:val="22"/>
        </w:rPr>
      </w:pPr>
      <w:r w:rsidRPr="004B0AE8">
        <w:rPr>
          <w:rFonts w:asciiTheme="minorHAnsi" w:hAnsiTheme="minorHAnsi" w:cstheme="minorHAnsi"/>
          <w:b w:val="0"/>
          <w:i/>
          <w:sz w:val="22"/>
          <w:szCs w:val="22"/>
        </w:rPr>
        <w:t>Online safety, responsibility and security</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The act of bullying</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Students as digital consumers and users</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Online predators and risky communications</w:t>
      </w:r>
    </w:p>
    <w:p w:rsidR="00483494" w:rsidRPr="004B0AE8" w:rsidRDefault="00483494" w:rsidP="00483494">
      <w:pPr>
        <w:pStyle w:val="ListParagraph"/>
        <w:numPr>
          <w:ilvl w:val="0"/>
          <w:numId w:val="78"/>
        </w:numPr>
        <w:ind w:left="1008"/>
        <w:rPr>
          <w:rFonts w:asciiTheme="minorHAnsi" w:hAnsiTheme="minorHAnsi" w:cstheme="minorHAnsi"/>
          <w:b w:val="0"/>
          <w:i/>
          <w:sz w:val="22"/>
          <w:szCs w:val="22"/>
        </w:rPr>
      </w:pPr>
      <w:r w:rsidRPr="004B0AE8">
        <w:rPr>
          <w:rFonts w:asciiTheme="minorHAnsi" w:hAnsiTheme="minorHAnsi" w:cstheme="minorHAnsi"/>
          <w:b w:val="0"/>
          <w:i/>
          <w:sz w:val="22"/>
          <w:szCs w:val="22"/>
        </w:rPr>
        <w:t>Media literacy</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Production of one’s own media</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Examination of how people experience media differently</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Identification of embedded values and stereotypes</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Analysis of words and images</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Evaluation of sources of information</w:t>
      </w:r>
    </w:p>
    <w:p w:rsidR="00483494" w:rsidRPr="004B0AE8" w:rsidRDefault="00483494" w:rsidP="00483494">
      <w:pPr>
        <w:pStyle w:val="ListParagraph"/>
        <w:numPr>
          <w:ilvl w:val="0"/>
          <w:numId w:val="78"/>
        </w:numPr>
        <w:ind w:left="1008"/>
        <w:rPr>
          <w:rFonts w:asciiTheme="minorHAnsi" w:hAnsiTheme="minorHAnsi" w:cstheme="minorHAnsi"/>
          <w:b w:val="0"/>
          <w:i/>
          <w:sz w:val="22"/>
          <w:szCs w:val="22"/>
        </w:rPr>
      </w:pPr>
      <w:r w:rsidRPr="004B0AE8">
        <w:rPr>
          <w:rFonts w:asciiTheme="minorHAnsi" w:hAnsiTheme="minorHAnsi" w:cstheme="minorHAnsi"/>
          <w:b w:val="0"/>
          <w:i/>
          <w:sz w:val="22"/>
          <w:szCs w:val="22"/>
        </w:rPr>
        <w:t xml:space="preserve">Legal, fair use, copyright and intellectual property </w:t>
      </w:r>
    </w:p>
    <w:p w:rsidR="00483494" w:rsidRPr="004B0AE8" w:rsidRDefault="00483494" w:rsidP="00483494">
      <w:pPr>
        <w:pStyle w:val="ListParagraph"/>
        <w:numPr>
          <w:ilvl w:val="0"/>
          <w:numId w:val="78"/>
        </w:numPr>
        <w:ind w:left="1008"/>
        <w:rPr>
          <w:rFonts w:asciiTheme="minorHAnsi" w:hAnsiTheme="minorHAnsi" w:cstheme="minorHAnsi"/>
          <w:b w:val="0"/>
          <w:i/>
          <w:sz w:val="22"/>
          <w:szCs w:val="22"/>
        </w:rPr>
      </w:pPr>
      <w:r w:rsidRPr="004B0AE8">
        <w:rPr>
          <w:rFonts w:asciiTheme="minorHAnsi" w:hAnsiTheme="minorHAnsi" w:cstheme="minorHAnsi"/>
          <w:b w:val="0"/>
          <w:i/>
          <w:sz w:val="22"/>
          <w:szCs w:val="22"/>
        </w:rPr>
        <w:t>Online identity and personal brand</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Footprint and digital persistence</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Inappropriate posting</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Self-image</w:t>
      </w:r>
    </w:p>
    <w:p w:rsidR="00483494" w:rsidRPr="004B0AE8" w:rsidRDefault="00483494" w:rsidP="00483494">
      <w:pPr>
        <w:pStyle w:val="ListParagraph"/>
        <w:numPr>
          <w:ilvl w:val="0"/>
          <w:numId w:val="78"/>
        </w:numPr>
        <w:ind w:left="1008"/>
        <w:rPr>
          <w:rFonts w:asciiTheme="minorHAnsi" w:hAnsiTheme="minorHAnsi" w:cstheme="minorHAnsi"/>
          <w:b w:val="0"/>
          <w:i/>
          <w:sz w:val="22"/>
          <w:szCs w:val="22"/>
        </w:rPr>
      </w:pPr>
      <w:r w:rsidRPr="004B0AE8">
        <w:rPr>
          <w:rFonts w:asciiTheme="minorHAnsi" w:hAnsiTheme="minorHAnsi" w:cstheme="minorHAnsi"/>
          <w:b w:val="0"/>
          <w:i/>
          <w:sz w:val="22"/>
          <w:szCs w:val="22"/>
        </w:rPr>
        <w:t>Digital communications and collaboration</w:t>
      </w:r>
    </w:p>
    <w:p w:rsidR="00483494" w:rsidRPr="004B0AE8" w:rsidRDefault="00483494" w:rsidP="00483494">
      <w:pPr>
        <w:pStyle w:val="ListParagraph"/>
        <w:numPr>
          <w:ilvl w:val="1"/>
          <w:numId w:val="78"/>
        </w:numPr>
        <w:ind w:left="1728"/>
        <w:rPr>
          <w:rFonts w:asciiTheme="minorHAnsi" w:hAnsiTheme="minorHAnsi" w:cstheme="minorHAnsi"/>
          <w:b w:val="0"/>
          <w:i/>
          <w:sz w:val="22"/>
          <w:szCs w:val="22"/>
        </w:rPr>
      </w:pPr>
      <w:r w:rsidRPr="004B0AE8">
        <w:rPr>
          <w:rFonts w:asciiTheme="minorHAnsi" w:hAnsiTheme="minorHAnsi" w:cstheme="minorHAnsi"/>
          <w:b w:val="0"/>
          <w:i/>
          <w:sz w:val="22"/>
          <w:szCs w:val="22"/>
        </w:rPr>
        <w:t>Fairness and civil discourse</w:t>
      </w:r>
    </w:p>
    <w:p w:rsidR="00483494" w:rsidRPr="004B0AE8" w:rsidRDefault="00483494" w:rsidP="00483494">
      <w:pPr>
        <w:pStyle w:val="ListParagraph"/>
        <w:numPr>
          <w:ilvl w:val="0"/>
          <w:numId w:val="78"/>
        </w:numPr>
        <w:ind w:left="1008"/>
        <w:rPr>
          <w:rFonts w:asciiTheme="minorHAnsi" w:hAnsiTheme="minorHAnsi" w:cstheme="minorHAnsi"/>
          <w:b w:val="0"/>
          <w:i/>
          <w:sz w:val="22"/>
          <w:szCs w:val="22"/>
        </w:rPr>
      </w:pPr>
      <w:r w:rsidRPr="004B0AE8">
        <w:rPr>
          <w:rFonts w:asciiTheme="minorHAnsi" w:hAnsiTheme="minorHAnsi" w:cstheme="minorHAnsi"/>
          <w:b w:val="0"/>
          <w:i/>
          <w:sz w:val="22"/>
          <w:szCs w:val="22"/>
        </w:rPr>
        <w:t>Ethics</w:t>
      </w:r>
    </w:p>
    <w:p w:rsidR="00483494" w:rsidRPr="004B0AE8" w:rsidRDefault="00483494" w:rsidP="00483494">
      <w:pPr>
        <w:spacing w:after="0"/>
        <w:ind w:left="360"/>
        <w:rPr>
          <w:rFonts w:asciiTheme="minorHAnsi" w:hAnsiTheme="minorHAnsi" w:cstheme="minorHAnsi"/>
          <w:sz w:val="16"/>
          <w:szCs w:val="16"/>
        </w:rPr>
      </w:pPr>
    </w:p>
    <w:p w:rsidR="00483494" w:rsidRPr="004B0AE8" w:rsidRDefault="00483494" w:rsidP="00483494">
      <w:pPr>
        <w:spacing w:after="0" w:line="240" w:lineRule="auto"/>
        <w:rPr>
          <w:rStyle w:val="Hyperlink"/>
          <w:rFonts w:asciiTheme="minorHAnsi" w:hAnsiTheme="minorHAnsi" w:cstheme="minorHAnsi"/>
          <w:u w:val="none"/>
        </w:rPr>
        <w:sectPr w:rsidR="00483494" w:rsidRPr="004B0AE8" w:rsidSect="00DC7E14">
          <w:footerReference w:type="default" r:id="rId42"/>
          <w:pgSz w:w="12240" w:h="15840"/>
          <w:pgMar w:top="1620" w:right="1440" w:bottom="1440" w:left="1440" w:header="720" w:footer="720" w:gutter="0"/>
          <w:pgNumType w:start="1"/>
          <w:cols w:space="720"/>
          <w:docGrid w:linePitch="360"/>
        </w:sectPr>
      </w:pPr>
      <w:r w:rsidRPr="004B0AE8">
        <w:rPr>
          <w:rFonts w:asciiTheme="minorHAnsi" w:hAnsiTheme="minorHAnsi" w:cstheme="minorHAnsi"/>
        </w:rPr>
        <w:t xml:space="preserve">The complete legislative report, along with links to free, high-quality resources to support digital citizenship, media literacy, and internet safety, is available at </w:t>
      </w:r>
      <w:hyperlink r:id="rId43" w:history="1">
        <w:r w:rsidRPr="004B0AE8">
          <w:rPr>
            <w:rStyle w:val="Hyperlink"/>
            <w:rFonts w:asciiTheme="minorHAnsi" w:hAnsiTheme="minorHAnsi" w:cstheme="minorHAnsi"/>
          </w:rPr>
          <w:t>http://edtech.ospi.k12.wa.us/course/view.php?id=62</w:t>
        </w:r>
      </w:hyperlink>
      <w:r w:rsidR="00805FB4" w:rsidRPr="004B0AE8">
        <w:rPr>
          <w:rStyle w:val="Hyperlink"/>
          <w:rFonts w:asciiTheme="minorHAnsi" w:hAnsiTheme="minorHAnsi" w:cstheme="minorHAnsi"/>
          <w:color w:val="auto"/>
          <w:u w:val="none"/>
        </w:rPr>
        <w:t>.</w:t>
      </w:r>
    </w:p>
    <w:p w:rsidR="00483494" w:rsidRPr="004B0AE8" w:rsidRDefault="00483494" w:rsidP="003572B1">
      <w:pPr>
        <w:pStyle w:val="Heading1"/>
        <w:rPr>
          <w:rFonts w:asciiTheme="minorHAnsi" w:hAnsiTheme="minorHAnsi" w:cstheme="minorHAnsi"/>
        </w:rPr>
      </w:pPr>
      <w:bookmarkStart w:id="3" w:name="_Toc507408300"/>
      <w:r w:rsidRPr="004B0AE8">
        <w:rPr>
          <w:rFonts w:asciiTheme="minorHAnsi" w:hAnsiTheme="minorHAnsi" w:cstheme="minorHAnsi"/>
        </w:rPr>
        <w:lastRenderedPageBreak/>
        <w:t>Appendix E – Educational Technology Assessments</w:t>
      </w:r>
      <w:bookmarkEnd w:id="3"/>
    </w:p>
    <w:p w:rsidR="007F6AC4" w:rsidRPr="004B0AE8" w:rsidRDefault="007F6AC4" w:rsidP="007F6AC4">
      <w:pPr>
        <w:spacing w:after="0"/>
        <w:rPr>
          <w:rFonts w:asciiTheme="minorHAnsi" w:hAnsiTheme="minorHAnsi" w:cstheme="minorHAnsi"/>
        </w:rPr>
      </w:pP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 xml:space="preserve">In 2007, the Washington legislature RCW 28A.655.075 directed OSPI to obtain or develop education technology assessments that could be administered in the elementary, middle, and high school grades to assess the essential academic learning requirements for technology. The assessments were to be designed to be classroom or project-based so that they could be embedded in classroom instruction and be administered and scored by school staff throughout the regular school year using consistent scoring criteria and procedures (see </w:t>
      </w:r>
      <w:r w:rsidRPr="004B0AE8">
        <w:rPr>
          <w:rFonts w:asciiTheme="minorHAnsi" w:hAnsiTheme="minorHAnsi" w:cstheme="minorHAnsi"/>
        </w:rPr>
        <w:t xml:space="preserve">RCW 28A.655.075 at </w:t>
      </w:r>
      <w:hyperlink r:id="rId44" w:history="1">
        <w:r w:rsidRPr="004B0AE8">
          <w:rPr>
            <w:rStyle w:val="Hyperlink"/>
            <w:rFonts w:asciiTheme="minorHAnsi" w:hAnsiTheme="minorHAnsi" w:cstheme="minorHAnsi"/>
          </w:rPr>
          <w:t>http://app.leg.wa.gov/rcw/default.aspx?cite=28A.655.075)</w:t>
        </w:r>
      </w:hyperlink>
    </w:p>
    <w:p w:rsidR="00483494" w:rsidRPr="004B0AE8" w:rsidRDefault="00483494" w:rsidP="00483494">
      <w:pPr>
        <w:rPr>
          <w:rFonts w:asciiTheme="minorHAnsi" w:eastAsia="Times New Roman" w:hAnsiTheme="minorHAnsi" w:cstheme="minorHAnsi"/>
        </w:rPr>
      </w:pPr>
      <w:r w:rsidRPr="004B0AE8">
        <w:rPr>
          <w:rFonts w:asciiTheme="minorHAnsi" w:hAnsiTheme="minorHAnsi" w:cstheme="minorHAnsi"/>
          <w:spacing w:val="-1"/>
        </w:rPr>
        <w:t xml:space="preserve">Since 2010-11, educational technology assessments developed by the Office of Superintendent of Public Instruction (OSPI) have been voluntarily administered in the elementary, middle, and high school grades (see </w:t>
      </w:r>
      <w:hyperlink r:id="rId45" w:history="1">
        <w:r w:rsidRPr="004B0AE8">
          <w:rPr>
            <w:rStyle w:val="Hyperlink"/>
            <w:rFonts w:asciiTheme="minorHAnsi" w:hAnsiTheme="minorHAnsi" w:cstheme="minorHAnsi"/>
            <w:spacing w:val="-1"/>
          </w:rPr>
          <w:t>http://www.k12.wa.us/EdTech/Assessment/edtechassessments.aspx</w:t>
        </w:r>
      </w:hyperlink>
      <w:r w:rsidRPr="004B0AE8">
        <w:rPr>
          <w:rFonts w:asciiTheme="minorHAnsi" w:hAnsiTheme="minorHAnsi" w:cstheme="minorHAnsi"/>
          <w:spacing w:val="-1"/>
        </w:rPr>
        <w:t xml:space="preserve">). Many teachers use the assessments to determine if students meet Washington’s standards for educational technology. The assessments integrate standards from science, math, health, English language arts, social studies, and the arts. </w:t>
      </w:r>
      <w:r w:rsidRPr="004B0AE8">
        <w:rPr>
          <w:rFonts w:asciiTheme="minorHAnsi" w:eastAsia="Times New Roman" w:hAnsiTheme="minorHAnsi" w:cstheme="minorHAnsi"/>
        </w:rPr>
        <w:t xml:space="preserve">Classroom activities are </w:t>
      </w:r>
      <w:r w:rsidRPr="004B0AE8">
        <w:rPr>
          <w:rFonts w:asciiTheme="minorHAnsi" w:eastAsia="Times New Roman" w:hAnsiTheme="minorHAnsi" w:cstheme="minorHAnsi"/>
          <w:bCs/>
        </w:rPr>
        <w:t>well guided, easy to use</w:t>
      </w:r>
      <w:r w:rsidRPr="004B0AE8">
        <w:rPr>
          <w:rFonts w:asciiTheme="minorHAnsi" w:eastAsia="Times New Roman" w:hAnsiTheme="minorHAnsi" w:cstheme="minorHAnsi"/>
        </w:rPr>
        <w:t xml:space="preserve"> and come equipped with a comprehensive inventory of </w:t>
      </w:r>
      <w:r w:rsidRPr="004B0AE8">
        <w:rPr>
          <w:rFonts w:asciiTheme="minorHAnsi" w:eastAsia="Times New Roman" w:hAnsiTheme="minorHAnsi" w:cstheme="minorHAnsi"/>
          <w:bCs/>
        </w:rPr>
        <w:t>free and low-cost digital resources</w:t>
      </w:r>
      <w:r w:rsidRPr="004B0AE8">
        <w:rPr>
          <w:rFonts w:asciiTheme="minorHAnsi" w:eastAsia="Times New Roman" w:hAnsiTheme="minorHAnsi" w:cstheme="minorHAnsi"/>
        </w:rPr>
        <w:t>.</w:t>
      </w: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 xml:space="preserve">In the 2016–17 school year, 41% of Washington school districts reported using an OSPI-developed assessment for educational technology (down slightly from 42% in 2015–16). </w:t>
      </w: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With the adoption of updated Educational Technology Standards in 2018, existing assessments will be aligned to the updated standards, and can continue to be used. In addition, with multiple other states adopting the 2016 ISTE Standards for Students, it is anticipated that additional assessment tools will become available in the coming years at little or no cost for educators to use as well.</w:t>
      </w:r>
    </w:p>
    <w:p w:rsidR="00483494" w:rsidRPr="004B0AE8" w:rsidRDefault="00483494" w:rsidP="00483494">
      <w:pPr>
        <w:pStyle w:val="ListParagraph"/>
        <w:rPr>
          <w:rFonts w:asciiTheme="minorHAnsi" w:hAnsiTheme="minorHAnsi" w:cstheme="minorHAnsi"/>
          <w:spacing w:val="-1"/>
          <w:sz w:val="18"/>
          <w:szCs w:val="18"/>
        </w:rPr>
      </w:pPr>
    </w:p>
    <w:p w:rsidR="00483494" w:rsidRPr="004B0AE8" w:rsidRDefault="00483494" w:rsidP="00483494">
      <w:pPr>
        <w:ind w:left="720"/>
        <w:rPr>
          <w:rFonts w:asciiTheme="minorHAnsi" w:hAnsiTheme="minorHAnsi" w:cstheme="minorHAnsi"/>
          <w:b/>
          <w:i/>
          <w:sz w:val="32"/>
          <w:szCs w:val="32"/>
        </w:rPr>
      </w:pPr>
    </w:p>
    <w:p w:rsidR="00483494" w:rsidRPr="004B0AE8" w:rsidRDefault="00483494" w:rsidP="00483494">
      <w:pPr>
        <w:spacing w:after="0" w:line="240" w:lineRule="auto"/>
        <w:rPr>
          <w:rFonts w:asciiTheme="minorHAnsi" w:hAnsiTheme="minorHAnsi" w:cstheme="minorHAnsi"/>
        </w:rPr>
        <w:sectPr w:rsidR="00483494" w:rsidRPr="004B0AE8" w:rsidSect="00DC7E14">
          <w:footerReference w:type="default" r:id="rId46"/>
          <w:pgSz w:w="12240" w:h="15840"/>
          <w:pgMar w:top="1620" w:right="1440" w:bottom="1440" w:left="1440" w:header="720" w:footer="720" w:gutter="0"/>
          <w:pgNumType w:start="1"/>
          <w:cols w:space="720"/>
          <w:docGrid w:linePitch="360"/>
        </w:sectPr>
      </w:pPr>
    </w:p>
    <w:p w:rsidR="00483494" w:rsidRPr="004B0AE8" w:rsidRDefault="00483494" w:rsidP="0015734B">
      <w:pPr>
        <w:pStyle w:val="Heading1"/>
        <w:rPr>
          <w:rFonts w:asciiTheme="minorHAnsi" w:hAnsiTheme="minorHAnsi" w:cstheme="minorHAnsi"/>
        </w:rPr>
      </w:pPr>
      <w:bookmarkStart w:id="4" w:name="_Toc507408301"/>
      <w:r w:rsidRPr="004B0AE8">
        <w:rPr>
          <w:rFonts w:asciiTheme="minorHAnsi" w:hAnsiTheme="minorHAnsi" w:cstheme="minorHAnsi"/>
        </w:rPr>
        <w:lastRenderedPageBreak/>
        <w:t>Appendix F – Sample Scope &amp; Sequence</w:t>
      </w:r>
      <w:bookmarkEnd w:id="4"/>
    </w:p>
    <w:p w:rsidR="007F6AC4" w:rsidRPr="004B0AE8" w:rsidRDefault="007F6AC4" w:rsidP="007F6AC4">
      <w:pPr>
        <w:spacing w:after="0"/>
        <w:rPr>
          <w:rFonts w:asciiTheme="minorHAnsi" w:hAnsiTheme="minorHAnsi" w:cstheme="minorHAnsi"/>
        </w:rPr>
      </w:pP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OSP</w:t>
      </w:r>
      <w:r w:rsidR="008E08A7">
        <w:rPr>
          <w:rFonts w:asciiTheme="minorHAnsi" w:hAnsiTheme="minorHAnsi" w:cstheme="minorHAnsi"/>
          <w:spacing w:val="-1"/>
        </w:rPr>
        <w:t xml:space="preserve">I would like to acknowledge </w:t>
      </w:r>
      <w:bookmarkStart w:id="5" w:name="_GoBack"/>
      <w:bookmarkEnd w:id="5"/>
      <w:r w:rsidR="008E08A7" w:rsidRPr="004B0AE8">
        <w:rPr>
          <w:rFonts w:asciiTheme="minorHAnsi" w:hAnsiTheme="minorHAnsi" w:cstheme="minorHAnsi"/>
          <w:spacing w:val="-1"/>
        </w:rPr>
        <w:t xml:space="preserve">the work of </w:t>
      </w:r>
      <w:r w:rsidR="008E08A7">
        <w:rPr>
          <w:rFonts w:asciiTheme="minorHAnsi" w:hAnsiTheme="minorHAnsi" w:cstheme="minorHAnsi"/>
          <w:spacing w:val="-1"/>
        </w:rPr>
        <w:t xml:space="preserve">Jane Miller, Director of Instructional Technology and her </w:t>
      </w:r>
      <w:r w:rsidR="008E08A7" w:rsidRPr="004B0AE8">
        <w:rPr>
          <w:rFonts w:asciiTheme="minorHAnsi" w:hAnsiTheme="minorHAnsi" w:cstheme="minorHAnsi"/>
          <w:spacing w:val="-1"/>
        </w:rPr>
        <w:t xml:space="preserve">teams of educators at Spokane Public Schools and Federal Way Public Schools in the creation of this sample scope and sequence. </w:t>
      </w:r>
      <w:r w:rsidRPr="004B0AE8">
        <w:rPr>
          <w:rFonts w:asciiTheme="minorHAnsi" w:hAnsiTheme="minorHAnsi" w:cstheme="minorHAnsi"/>
          <w:spacing w:val="-1"/>
        </w:rPr>
        <w:t>Thanks also to the team of teacher-librarians at Auburn School District and others for their feedback and suggestion. The entire document is licensed Creative Commons CC-BY, to encourage continued sharing as changes and improvements are made.</w:t>
      </w:r>
    </w:p>
    <w:p w:rsidR="00483494" w:rsidRPr="004B0AE8" w:rsidRDefault="00483494" w:rsidP="00483494">
      <w:pPr>
        <w:rPr>
          <w:rFonts w:asciiTheme="minorHAnsi" w:hAnsiTheme="minorHAnsi" w:cstheme="minorHAnsi"/>
          <w:spacing w:val="-1"/>
        </w:rPr>
      </w:pPr>
      <w:r w:rsidRPr="004B0AE8">
        <w:rPr>
          <w:rFonts w:asciiTheme="minorHAnsi" w:hAnsiTheme="minorHAnsi" w:cstheme="minorHAnsi"/>
          <w:spacing w:val="-1"/>
        </w:rPr>
        <w:t>In our local control state, OSPI is responsible for establishing standards, but districts are responsible for defining their own scope and sequence and selecting instructional materials. Thus, this sample scope and sequence is available for optional use by districts, and they may choose to use or adapt it, or simply use it as a template to create their own scope and sequence. The Standards Development Team strongly recommended including it as an Appendix, though, hoping to save considerable time for districts that wished to make use of it in some way.</w:t>
      </w:r>
    </w:p>
    <w:p w:rsidR="000016A6" w:rsidRPr="004B0AE8" w:rsidRDefault="00915646" w:rsidP="00483494">
      <w:pPr>
        <w:rPr>
          <w:rFonts w:asciiTheme="minorHAnsi" w:hAnsiTheme="minorHAnsi" w:cstheme="minorHAnsi"/>
          <w:i/>
          <w:spacing w:val="-1"/>
        </w:rPr>
      </w:pPr>
      <w:r w:rsidRPr="004B0AE8">
        <w:rPr>
          <w:rFonts w:asciiTheme="minorHAnsi" w:hAnsiTheme="minorHAnsi" w:cstheme="minorHAnsi"/>
          <w:i/>
          <w:noProof/>
          <w:spacing w:val="-1"/>
        </w:rPr>
        <w:drawing>
          <wp:inline distT="0" distB="0" distL="0" distR="0">
            <wp:extent cx="813818" cy="152400"/>
            <wp:effectExtent l="0" t="0" r="5715" b="0"/>
            <wp:docPr id="12" name="Picture 12" descr="CC-NC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nc-short.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p>
    <w:p w:rsidR="00483494" w:rsidRPr="004B0AE8" w:rsidRDefault="00483494" w:rsidP="00BD74E0">
      <w:pPr>
        <w:rPr>
          <w:rFonts w:asciiTheme="minorHAnsi" w:hAnsiTheme="minorHAnsi" w:cstheme="minorHAnsi"/>
          <w:b/>
          <w:sz w:val="32"/>
          <w:szCs w:val="32"/>
        </w:rPr>
      </w:pPr>
      <w:r w:rsidRPr="004B0AE8">
        <w:rPr>
          <w:rFonts w:asciiTheme="minorHAnsi" w:hAnsiTheme="minorHAnsi" w:cstheme="minorHAnsi"/>
          <w:b/>
          <w:sz w:val="32"/>
          <w:szCs w:val="32"/>
        </w:rPr>
        <w:t>How to Use This “Technology Standards and Targets” Document</w:t>
      </w:r>
    </w:p>
    <w:p w:rsidR="00483494" w:rsidRPr="004B0AE8" w:rsidRDefault="00483494" w:rsidP="00483494">
      <w:pPr>
        <w:spacing w:before="249"/>
        <w:ind w:left="1047"/>
        <w:rPr>
          <w:rFonts w:asciiTheme="minorHAnsi" w:hAnsiTheme="minorHAnsi" w:cstheme="minorHAnsi"/>
          <w:sz w:val="28"/>
          <w:szCs w:val="28"/>
        </w:rPr>
      </w:pPr>
      <w:r w:rsidRPr="004B0AE8">
        <w:rPr>
          <w:rFonts w:asciiTheme="minorHAnsi" w:hAnsiTheme="minorHAnsi" w:cstheme="minorHAnsi"/>
          <w:b/>
          <w:sz w:val="28"/>
          <w:szCs w:val="28"/>
        </w:rPr>
        <w:t xml:space="preserve">Grade Level Targets </w:t>
      </w:r>
      <w:r w:rsidRPr="004B0AE8">
        <w:rPr>
          <w:rFonts w:asciiTheme="minorHAnsi" w:hAnsiTheme="minorHAnsi" w:cstheme="minorHAnsi"/>
          <w:sz w:val="28"/>
          <w:szCs w:val="28"/>
        </w:rPr>
        <w:t>summary sheet</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noProof/>
        </w:rPr>
        <w:drawing>
          <wp:inline distT="0" distB="0" distL="0" distR="0" wp14:anchorId="7C7709B3" wp14:editId="7DBC0199">
            <wp:extent cx="6846467" cy="4401820"/>
            <wp:effectExtent l="0" t="0" r="0" b="0"/>
            <wp:docPr id="8" name="Picture 8" descr="Table demonstrating Introduce, Develop, and Proficient/Assess examples for Grade 4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Targets.PNG"/>
                    <pic:cNvPicPr/>
                  </pic:nvPicPr>
                  <pic:blipFill>
                    <a:blip r:embed="rId48">
                      <a:extLst>
                        <a:ext uri="{28A0092B-C50C-407E-A947-70E740481C1C}">
                          <a14:useLocalDpi xmlns:a14="http://schemas.microsoft.com/office/drawing/2010/main" val="0"/>
                        </a:ext>
                      </a:extLst>
                    </a:blip>
                    <a:stretch>
                      <a:fillRect/>
                    </a:stretch>
                  </pic:blipFill>
                  <pic:spPr>
                    <a:xfrm>
                      <a:off x="0" y="0"/>
                      <a:ext cx="6846467" cy="4401820"/>
                    </a:xfrm>
                    <a:prstGeom prst="rect">
                      <a:avLst/>
                    </a:prstGeom>
                  </pic:spPr>
                </pic:pic>
              </a:graphicData>
            </a:graphic>
          </wp:inline>
        </w:drawing>
      </w: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1. Empowered Learner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leverage technology to take an active role in choosing, achieving and demonstrating competency in their learning goals, informed by the learning sciences. Students:</w:t>
      </w:r>
    </w:p>
    <w:p w:rsidR="00483494" w:rsidRPr="004B0AE8" w:rsidRDefault="00483494" w:rsidP="00483494">
      <w:pPr>
        <w:numPr>
          <w:ilvl w:val="0"/>
          <w:numId w:val="84"/>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articulate</w:t>
      </w:r>
      <w:proofErr w:type="gramEnd"/>
      <w:r w:rsidRPr="004B0AE8">
        <w:rPr>
          <w:rFonts w:asciiTheme="minorHAnsi" w:hAnsiTheme="minorHAnsi" w:cstheme="minorHAnsi"/>
        </w:rPr>
        <w:t xml:space="preserve"> and set personal learning goals, develop strategies leveraging technology to achieve them and reflect on the learning process itself to improve learning outcomes.</w:t>
      </w:r>
    </w:p>
    <w:p w:rsidR="00483494" w:rsidRPr="004B0AE8" w:rsidRDefault="00483494" w:rsidP="00483494">
      <w:pPr>
        <w:numPr>
          <w:ilvl w:val="0"/>
          <w:numId w:val="84"/>
        </w:numPr>
        <w:pBdr>
          <w:top w:val="nil"/>
          <w:left w:val="nil"/>
          <w:bottom w:val="nil"/>
          <w:right w:val="nil"/>
          <w:between w:val="nil"/>
        </w:pBdr>
        <w:spacing w:after="0" w:line="259" w:lineRule="auto"/>
        <w:ind w:right="-180" w:hanging="360"/>
        <w:contextualSpacing/>
        <w:rPr>
          <w:rFonts w:asciiTheme="minorHAnsi" w:hAnsiTheme="minorHAnsi" w:cstheme="minorHAnsi"/>
        </w:rPr>
      </w:pPr>
      <w:proofErr w:type="gramStart"/>
      <w:r w:rsidRPr="004B0AE8">
        <w:rPr>
          <w:rFonts w:asciiTheme="minorHAnsi" w:hAnsiTheme="minorHAnsi" w:cstheme="minorHAnsi"/>
        </w:rPr>
        <w:t>build</w:t>
      </w:r>
      <w:proofErr w:type="gramEnd"/>
      <w:r w:rsidRPr="004B0AE8">
        <w:rPr>
          <w:rFonts w:asciiTheme="minorHAnsi" w:hAnsiTheme="minorHAnsi" w:cstheme="minorHAnsi"/>
        </w:rPr>
        <w:t xml:space="preserve"> networks and customize their learning environments in ways that support the learning process.</w:t>
      </w:r>
    </w:p>
    <w:p w:rsidR="00483494" w:rsidRPr="004B0AE8" w:rsidRDefault="00483494" w:rsidP="00483494">
      <w:pPr>
        <w:numPr>
          <w:ilvl w:val="0"/>
          <w:numId w:val="84"/>
        </w:numPr>
        <w:pBdr>
          <w:top w:val="nil"/>
          <w:left w:val="nil"/>
          <w:bottom w:val="nil"/>
          <w:right w:val="nil"/>
          <w:between w:val="nil"/>
        </w:pBdr>
        <w:spacing w:after="0" w:line="259" w:lineRule="auto"/>
        <w:ind w:right="-180" w:hanging="360"/>
        <w:contextualSpacing/>
        <w:rPr>
          <w:rFonts w:asciiTheme="minorHAnsi" w:hAnsiTheme="minorHAnsi" w:cstheme="minorHAnsi"/>
        </w:rPr>
      </w:pPr>
      <w:proofErr w:type="gramStart"/>
      <w:r w:rsidRPr="004B0AE8">
        <w:rPr>
          <w:rFonts w:asciiTheme="minorHAnsi" w:hAnsiTheme="minorHAnsi" w:cstheme="minorHAnsi"/>
        </w:rPr>
        <w:t>use</w:t>
      </w:r>
      <w:proofErr w:type="gramEnd"/>
      <w:r w:rsidRPr="004B0AE8">
        <w:rPr>
          <w:rFonts w:asciiTheme="minorHAnsi" w:hAnsiTheme="minorHAnsi" w:cstheme="minorHAnsi"/>
        </w:rPr>
        <w:t xml:space="preserve"> technology to seek feedback that informs and improves their practice and to demonstrate their learning in a variety of ways.</w:t>
      </w:r>
    </w:p>
    <w:p w:rsidR="00483494" w:rsidRPr="004B0AE8" w:rsidRDefault="00483494" w:rsidP="00483494">
      <w:pPr>
        <w:numPr>
          <w:ilvl w:val="0"/>
          <w:numId w:val="84"/>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understand</w:t>
      </w:r>
      <w:proofErr w:type="gramEnd"/>
      <w:r w:rsidRPr="004B0AE8">
        <w:rPr>
          <w:rFonts w:asciiTheme="minorHAnsi" w:hAnsiTheme="minorHAnsi" w:cstheme="minorHAnsi"/>
        </w:rPr>
        <w:t xml:space="preserve"> the fundamental concepts of technology operations, demonstrate the ability to choose, use and troubleshoot current technologies and are able to transfer their knowledge to explore emerging technologies.</w:t>
      </w:r>
    </w:p>
    <w:p w:rsidR="00483494" w:rsidRPr="004B0AE8" w:rsidRDefault="00483494" w:rsidP="00483494">
      <w:pPr>
        <w:spacing w:after="0"/>
        <w:ind w:left="72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36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rPr>
            </w:pPr>
          </w:p>
        </w:tc>
        <w:tc>
          <w:tcPr>
            <w:tcW w:w="936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12"/>
        </w:trPr>
        <w:tc>
          <w:tcPr>
            <w:tcW w:w="946" w:type="dxa"/>
            <w:shd w:val="clear" w:color="auto" w:fill="C0C0C0"/>
          </w:tcPr>
          <w:p w:rsidR="00483494" w:rsidRPr="004B0AE8" w:rsidRDefault="00483494" w:rsidP="006120CB">
            <w:pPr>
              <w:rPr>
                <w:rFonts w:asciiTheme="minorHAnsi" w:hAnsiTheme="minorHAnsi" w:cstheme="minorHAnsi"/>
              </w:rPr>
            </w:pPr>
          </w:p>
        </w:tc>
        <w:tc>
          <w:tcPr>
            <w:tcW w:w="936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contextualSpacing/>
        <w:rPr>
          <w:rFonts w:asciiTheme="minorHAnsi" w:hAnsiTheme="minorHAnsi" w:cstheme="minorHAnsi"/>
        </w:rPr>
      </w:pPr>
    </w:p>
    <w:tbl>
      <w:tblPr>
        <w:tblW w:w="10303"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47"/>
        <w:gridCol w:w="288"/>
        <w:gridCol w:w="288"/>
        <w:gridCol w:w="288"/>
        <w:gridCol w:w="288"/>
        <w:gridCol w:w="288"/>
        <w:gridCol w:w="288"/>
        <w:gridCol w:w="288"/>
        <w:gridCol w:w="288"/>
        <w:gridCol w:w="288"/>
        <w:gridCol w:w="288"/>
        <w:gridCol w:w="288"/>
        <w:gridCol w:w="288"/>
      </w:tblGrid>
      <w:tr w:rsidR="00483494" w:rsidRPr="004B0AE8" w:rsidTr="006120CB">
        <w:trPr>
          <w:trHeight w:hRule="exact" w:val="465"/>
        </w:trPr>
        <w:tc>
          <w:tcPr>
            <w:tcW w:w="6847" w:type="dxa"/>
          </w:tcPr>
          <w:p w:rsidR="00483494" w:rsidRPr="004B0AE8" w:rsidRDefault="00483494" w:rsidP="006120CB">
            <w:pPr>
              <w:rPr>
                <w:rFonts w:asciiTheme="minorHAnsi" w:hAnsiTheme="minorHAnsi" w:cstheme="minorHAnsi"/>
                <w:sz w:val="20"/>
                <w:szCs w:val="20"/>
              </w:rPr>
            </w:pPr>
          </w:p>
        </w:tc>
        <w:tc>
          <w:tcPr>
            <w:tcW w:w="288" w:type="dxa"/>
          </w:tcPr>
          <w:p w:rsidR="00483494" w:rsidRPr="004B0AE8" w:rsidRDefault="00483494" w:rsidP="006120CB">
            <w:pPr>
              <w:pStyle w:val="TableParagraph"/>
              <w:spacing w:before="68"/>
              <w:ind w:left="17"/>
              <w:jc w:val="center"/>
              <w:rPr>
                <w:rFonts w:asciiTheme="minorHAnsi" w:hAnsiTheme="minorHAnsi" w:cstheme="minorHAnsi"/>
                <w:b/>
                <w:sz w:val="20"/>
                <w:szCs w:val="20"/>
              </w:rPr>
            </w:pPr>
            <w:r w:rsidRPr="004B0AE8">
              <w:rPr>
                <w:rFonts w:asciiTheme="minorHAnsi" w:hAnsiTheme="minorHAnsi" w:cstheme="minorHAnsi"/>
                <w:b/>
                <w:w w:val="98"/>
                <w:sz w:val="20"/>
                <w:szCs w:val="20"/>
              </w:rPr>
              <w:t>K</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1</w:t>
            </w:r>
          </w:p>
        </w:tc>
        <w:tc>
          <w:tcPr>
            <w:tcW w:w="288" w:type="dxa"/>
          </w:tcPr>
          <w:p w:rsidR="00483494" w:rsidRPr="004B0AE8" w:rsidRDefault="00483494" w:rsidP="006120CB">
            <w:pPr>
              <w:pStyle w:val="TableParagraph"/>
              <w:spacing w:before="68"/>
              <w:ind w:left="88"/>
              <w:rPr>
                <w:rFonts w:asciiTheme="minorHAnsi" w:hAnsiTheme="minorHAnsi" w:cstheme="minorHAnsi"/>
                <w:b/>
                <w:sz w:val="20"/>
                <w:szCs w:val="20"/>
              </w:rPr>
            </w:pPr>
            <w:r w:rsidRPr="004B0AE8">
              <w:rPr>
                <w:rFonts w:asciiTheme="minorHAnsi" w:hAnsiTheme="minorHAnsi" w:cstheme="minorHAnsi"/>
                <w:b/>
                <w:w w:val="98"/>
                <w:sz w:val="20"/>
                <w:szCs w:val="20"/>
              </w:rPr>
              <w:t>2</w:t>
            </w:r>
          </w:p>
        </w:tc>
        <w:tc>
          <w:tcPr>
            <w:tcW w:w="288" w:type="dxa"/>
          </w:tcPr>
          <w:p w:rsidR="00483494" w:rsidRPr="004B0AE8" w:rsidRDefault="00483494" w:rsidP="006120CB">
            <w:pPr>
              <w:pStyle w:val="TableParagraph"/>
              <w:spacing w:before="68"/>
              <w:ind w:left="88"/>
              <w:rPr>
                <w:rFonts w:asciiTheme="minorHAnsi" w:hAnsiTheme="minorHAnsi" w:cstheme="minorHAnsi"/>
                <w:b/>
                <w:sz w:val="20"/>
                <w:szCs w:val="20"/>
              </w:rPr>
            </w:pPr>
            <w:r w:rsidRPr="004B0AE8">
              <w:rPr>
                <w:rFonts w:asciiTheme="minorHAnsi" w:hAnsiTheme="minorHAnsi" w:cstheme="minorHAnsi"/>
                <w:b/>
                <w:w w:val="98"/>
                <w:sz w:val="20"/>
                <w:szCs w:val="20"/>
              </w:rPr>
              <w:t>3</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4</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5</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6</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7</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8</w:t>
            </w:r>
          </w:p>
        </w:tc>
        <w:tc>
          <w:tcPr>
            <w:tcW w:w="288" w:type="dxa"/>
          </w:tcPr>
          <w:p w:rsidR="00483494" w:rsidRPr="004B0AE8" w:rsidRDefault="00483494" w:rsidP="006120CB">
            <w:pPr>
              <w:pStyle w:val="TableParagraph"/>
              <w:spacing w:before="68"/>
              <w:ind w:left="20"/>
              <w:jc w:val="center"/>
              <w:rPr>
                <w:rFonts w:asciiTheme="minorHAnsi" w:hAnsiTheme="minorHAnsi" w:cstheme="minorHAnsi"/>
                <w:b/>
                <w:sz w:val="20"/>
                <w:szCs w:val="20"/>
              </w:rPr>
            </w:pPr>
            <w:r w:rsidRPr="004B0AE8">
              <w:rPr>
                <w:rFonts w:asciiTheme="minorHAnsi" w:hAnsiTheme="minorHAnsi" w:cstheme="minorHAnsi"/>
                <w:b/>
                <w:w w:val="98"/>
                <w:sz w:val="20"/>
                <w:szCs w:val="20"/>
              </w:rPr>
              <w:t>9</w:t>
            </w:r>
          </w:p>
        </w:tc>
        <w:tc>
          <w:tcPr>
            <w:tcW w:w="288" w:type="dxa"/>
          </w:tcPr>
          <w:p w:rsidR="00483494" w:rsidRPr="004B0AE8" w:rsidRDefault="00483494" w:rsidP="006120CB">
            <w:pPr>
              <w:pStyle w:val="TableParagraph"/>
              <w:spacing w:before="68"/>
              <w:ind w:left="48"/>
              <w:rPr>
                <w:rFonts w:asciiTheme="minorHAnsi" w:hAnsiTheme="minorHAnsi" w:cstheme="minorHAnsi"/>
                <w:b/>
                <w:sz w:val="20"/>
                <w:szCs w:val="20"/>
              </w:rPr>
            </w:pPr>
            <w:r w:rsidRPr="004B0AE8">
              <w:rPr>
                <w:rFonts w:asciiTheme="minorHAnsi" w:hAnsiTheme="minorHAnsi" w:cstheme="minorHAnsi"/>
                <w:b/>
                <w:sz w:val="20"/>
                <w:szCs w:val="20"/>
              </w:rPr>
              <w:t>10</w:t>
            </w:r>
          </w:p>
        </w:tc>
        <w:tc>
          <w:tcPr>
            <w:tcW w:w="288" w:type="dxa"/>
          </w:tcPr>
          <w:p w:rsidR="00483494" w:rsidRPr="004B0AE8" w:rsidRDefault="00483494" w:rsidP="006120CB">
            <w:pPr>
              <w:pStyle w:val="TableParagraph"/>
              <w:spacing w:before="3"/>
              <w:ind w:left="57"/>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1"/>
              <w:ind w:left="57"/>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483"/>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properly use a mouse and/or touchpad: single- and double-click, drag-and-drop.</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left hand on the left side of the keyboard and right hand on the right side of the keyboard simultaneously with thumb on spacebar.</w:t>
            </w:r>
          </w:p>
        </w:tc>
        <w:tc>
          <w:tcPr>
            <w:tcW w:w="288" w:type="dxa"/>
            <w:shd w:val="clear" w:color="auto" w:fill="FFFF00"/>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identify the following components: CPU/computer, monitor, mouse /touchpad, speakers, keyboard, headphones/earbuds, microphone.</w:t>
            </w:r>
          </w:p>
        </w:tc>
        <w:tc>
          <w:tcPr>
            <w:tcW w:w="288" w:type="dxa"/>
            <w:shd w:val="clear" w:color="auto" w:fill="FFFF00"/>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vAlign w:val="center"/>
          </w:tcPr>
          <w:p w:rsidR="00483494" w:rsidRPr="004B0AE8" w:rsidRDefault="00483494" w:rsidP="006120CB">
            <w:pPr>
              <w:pStyle w:val="TableParagraph"/>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01"/>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locate, identify and use: Enter, Escape, Spacebar, Shift, Arrows, and Backspace.</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04"/>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tcPr>
          <w:p w:rsidR="00483494" w:rsidRPr="004B0AE8" w:rsidRDefault="00483494" w:rsidP="006120CB">
            <w:pPr>
              <w:pStyle w:val="TableParagraph"/>
              <w:spacing w:before="104"/>
              <w:ind w:left="71"/>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tcPr>
          <w:p w:rsidR="00483494" w:rsidRPr="004B0AE8" w:rsidRDefault="00483494" w:rsidP="006120CB">
            <w:pPr>
              <w:pStyle w:val="TableParagraph"/>
              <w:spacing w:before="104"/>
              <w:ind w:left="81"/>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94"/>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demonstrate correct posture while using the keyboard.</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0"/>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locate, identify, and use letter, number, and punctuation keys.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76"/>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basic file commands. (Example: Save, Open, Print, Save As, etc.)</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12"/>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correct hand-finger, home row, and pairing of fingers.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71"/>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change font, color, and size of selected text. (Example: use menu commands or WordArt, etc.)</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vAlign w:val="center"/>
          </w:tcPr>
          <w:p w:rsidR="00483494" w:rsidRPr="004B0AE8" w:rsidRDefault="00483494" w:rsidP="006120CB">
            <w:pPr>
              <w:pStyle w:val="TableParagraph"/>
              <w:spacing w:before="107"/>
              <w:ind w:left="100"/>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vAlign w:val="center"/>
          </w:tcPr>
          <w:p w:rsidR="00483494" w:rsidRPr="004B0AE8" w:rsidRDefault="00483494" w:rsidP="006120CB">
            <w:pPr>
              <w:pStyle w:val="TableParagraph"/>
              <w:spacing w:before="107"/>
              <w:ind w:left="71"/>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vAlign w:val="center"/>
          </w:tcPr>
          <w:p w:rsidR="00483494" w:rsidRPr="004B0AE8" w:rsidRDefault="00483494" w:rsidP="006120CB">
            <w:pPr>
              <w:pStyle w:val="TableParagraph"/>
              <w:spacing w:before="107"/>
              <w:ind w:left="7"/>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B67471">
        <w:trPr>
          <w:trHeight w:hRule="exact" w:val="240"/>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mouse: right-click for menus.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shd w:val="clear" w:color="auto" w:fill="auto"/>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5E0B3" w:themeFill="accent6" w:themeFillTint="66"/>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
              <w:ind w:left="3"/>
              <w:jc w:val="center"/>
              <w:rPr>
                <w:rFonts w:asciiTheme="minorHAnsi" w:hAnsiTheme="minorHAnsi" w:cstheme="minorHAnsi"/>
                <w:w w:val="99"/>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B67471">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correct spacing between words and following punctuation.</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shd w:val="clear" w:color="auto" w:fill="auto"/>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5E0B3" w:themeFill="accent6" w:themeFillTint="66"/>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correct technique for key striking and keying by touch.</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76"/>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locate, identify and use Tab Key.</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demonstrate sustained typing for producing/publishing writing in single sitting (CCSSW.6)</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04"/>
              <w:ind w:left="100"/>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04"/>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pStyle w:val="TableParagraph"/>
              <w:spacing w:before="104"/>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cut, copy, and paste using menu.</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100"/>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85"/>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justify margins: right, left, center.</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shd w:val="clear" w:color="auto" w:fill="FFFFFF" w:themeFill="background1"/>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5E0B3" w:themeFill="accent6" w:themeFillTint="66"/>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76"/>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highlight or hyperlink selected text.</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267"/>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shortcut keys. (Example: CTRL+C, CTRL+V, CTRL+P, etc.)</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spacing w:before="1"/>
              <w:ind w:left="3"/>
              <w:jc w:val="center"/>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spacing w:before="1"/>
              <w:ind w:left="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28"/>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establish and maintain a file structure for saving information on a computer, online or on external devices.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288" w:type="dxa"/>
          </w:tcPr>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288" w:type="dxa"/>
            <w:shd w:val="clear" w:color="auto" w:fill="C6E0B4"/>
          </w:tcPr>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explain how to correctly use district network for saving files and gaining internet access.</w:t>
            </w: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DADADA"/>
          </w:tcPr>
          <w:p w:rsidR="00483494" w:rsidRPr="004B0AE8" w:rsidRDefault="00483494" w:rsidP="006120CB">
            <w:pPr>
              <w:rPr>
                <w:rFonts w:asciiTheme="minorHAnsi" w:hAnsiTheme="minorHAnsi" w:cstheme="minorHAnsi"/>
                <w:sz w:val="20"/>
                <w:szCs w:val="20"/>
              </w:rPr>
            </w:pPr>
          </w:p>
        </w:tc>
        <w:tc>
          <w:tcPr>
            <w:tcW w:w="288" w:type="dxa"/>
            <w:shd w:val="clear" w:color="auto" w:fill="FFFF00"/>
          </w:tcPr>
          <w:p w:rsidR="00483494" w:rsidRPr="004B0AE8" w:rsidRDefault="00483494" w:rsidP="006120CB">
            <w:pPr>
              <w:pStyle w:val="TableParagraph"/>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tcPr>
          <w:p w:rsidR="00483494" w:rsidRPr="004B0AE8" w:rsidRDefault="00483494" w:rsidP="006120CB">
            <w:pPr>
              <w:pStyle w:val="TableParagraph"/>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D</w:t>
            </w:r>
          </w:p>
        </w:tc>
        <w:tc>
          <w:tcPr>
            <w:tcW w:w="288" w:type="dxa"/>
            <w:shd w:val="clear" w:color="auto" w:fill="C6E0B4"/>
          </w:tcPr>
          <w:p w:rsidR="00483494" w:rsidRPr="004B0AE8" w:rsidRDefault="00483494" w:rsidP="006120CB">
            <w:pPr>
              <w:pStyle w:val="TableParagraph"/>
              <w:spacing w:before="140"/>
              <w:ind w:left="81"/>
              <w:rPr>
                <w:rFonts w:asciiTheme="minorHAnsi" w:hAnsiTheme="minorHAnsi" w:cstheme="minorHAnsi"/>
                <w:sz w:val="20"/>
                <w:szCs w:val="20"/>
              </w:rPr>
            </w:pPr>
            <w:r w:rsidRPr="004B0AE8">
              <w:rPr>
                <w:rFonts w:asciiTheme="minorHAnsi" w:hAnsiTheme="minorHAnsi" w:cstheme="minorHAnsi"/>
                <w:w w:val="98"/>
                <w:sz w:val="20"/>
                <w:szCs w:val="20"/>
              </w:rPr>
              <w:t>P</w:t>
            </w:r>
          </w:p>
        </w:tc>
        <w:tc>
          <w:tcPr>
            <w:tcW w:w="288"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107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lastRenderedPageBreak/>
              <w:t>I will be able to use digital equipment effectively. Digital equipment can include: document cameras, digital still camera, digital video camera, microphones, headphones, computers, mobile devices, student response systems (clickers), microscopes, pedometers, interactive whiteboards, calculators, etc.</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48"/>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power on and shut down; login and logout.</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7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open and close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turn on speakers, mute, and adjust volume using speaker icon in system tray.</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 xml:space="preserve">I will be able to ask for help and/or troubleshoot common technology-related problems. (Example: disconnected cables, caps lock, </w:t>
            </w:r>
            <w:proofErr w:type="spellStart"/>
            <w:r w:rsidRPr="004B0AE8">
              <w:rPr>
                <w:rFonts w:asciiTheme="minorHAnsi" w:hAnsiTheme="minorHAnsi" w:cstheme="minorHAnsi"/>
                <w:sz w:val="20"/>
                <w:szCs w:val="20"/>
              </w:rPr>
              <w:t>num</w:t>
            </w:r>
            <w:proofErr w:type="spellEnd"/>
            <w:r w:rsidRPr="004B0AE8">
              <w:rPr>
                <w:rFonts w:asciiTheme="minorHAnsi" w:hAnsiTheme="minorHAnsi" w:cstheme="minorHAnsi"/>
                <w:sz w:val="20"/>
                <w:szCs w:val="20"/>
              </w:rPr>
              <w:t xml:space="preserve"> lock, etc.)</w:t>
            </w: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93"/>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troubleshoot using "Help" wizard.</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apply prior knowledge of digital equipment to operate unfamiliar or new equipment.</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81"/>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312"/>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self-reliant in searching for solutions to technology issues.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add and resize graphics and text boxes in a project. (Example: clipart, photos,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select appropriate programs for a multimedia product. (Example: blog, wiki, spreadsheet.)</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7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apply appropriate design and layout in common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02"/>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add slides, pages, and tabs in common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add hyperlinks, apply transitions and animations in presentation software.</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5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toolbars in common applications.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1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presentation software for presenting to audience: create presentation notes, adjust timing.</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 xml:space="preserve">I will be able to identify and use proper file formats (Example: </w:t>
            </w:r>
            <w:proofErr w:type="spellStart"/>
            <w:r w:rsidRPr="004B0AE8">
              <w:rPr>
                <w:rFonts w:asciiTheme="minorHAnsi" w:hAnsiTheme="minorHAnsi" w:cstheme="minorHAnsi"/>
                <w:sz w:val="20"/>
                <w:szCs w:val="20"/>
              </w:rPr>
              <w:t>docx</w:t>
            </w:r>
            <w:proofErr w:type="spellEnd"/>
            <w:r w:rsidRPr="004B0AE8">
              <w:rPr>
                <w:rFonts w:asciiTheme="minorHAnsi" w:hAnsiTheme="minorHAnsi" w:cstheme="minorHAnsi"/>
                <w:sz w:val="20"/>
                <w:szCs w:val="20"/>
              </w:rPr>
              <w:t xml:space="preserve">, pdf, jpeg, </w:t>
            </w:r>
            <w:proofErr w:type="spellStart"/>
            <w:r w:rsidRPr="004B0AE8">
              <w:rPr>
                <w:rFonts w:asciiTheme="minorHAnsi" w:hAnsiTheme="minorHAnsi" w:cstheme="minorHAnsi"/>
                <w:sz w:val="20"/>
                <w:szCs w:val="20"/>
              </w:rPr>
              <w:t>xlsx</w:t>
            </w:r>
            <w:proofErr w:type="spellEnd"/>
            <w:r w:rsidRPr="004B0AE8">
              <w:rPr>
                <w:rFonts w:asciiTheme="minorHAnsi" w:hAnsiTheme="minorHAnsi" w:cstheme="minorHAnsi"/>
                <w:sz w:val="20"/>
                <w:szCs w:val="20"/>
              </w:rPr>
              <w:t>,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5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common applications to create tables, outlines.</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navigate to and use teacher-selected websites.</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use basic web-navigation skills. (Example: select browser, favorites, URLs, home page,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12"/>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select an appropriate online application for a given task.</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73"/>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comment, link, post and embed information online. (Example: blog, wiki,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create, upload and share multimedia projects.</w:t>
            </w: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w w:val="98"/>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57"/>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independently design and publish multimedia content.</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pStyle w:val="TableParagraph"/>
              <w:spacing w:before="140"/>
              <w:ind w:left="81"/>
              <w:rPr>
                <w:rFonts w:asciiTheme="minorHAnsi" w:hAnsiTheme="minorHAnsi" w:cstheme="minorHAnsi"/>
                <w:w w:val="98"/>
                <w:sz w:val="20"/>
                <w:szCs w:val="20"/>
              </w:rPr>
            </w:pPr>
            <w:r w:rsidRPr="004B0AE8">
              <w:rPr>
                <w:rFonts w:asciiTheme="minorHAnsi" w:hAnsiTheme="minorHAnsi" w:cstheme="minorHAnsi"/>
                <w:w w:val="98"/>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7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evaluate and select online applications for a specified use.</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spacing w:before="140"/>
              <w:ind w:left="81"/>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sz w:val="20"/>
                <w:szCs w:val="20"/>
              </w:rPr>
            </w:pPr>
            <w:r w:rsidRPr="004B0AE8">
              <w:rPr>
                <w:rFonts w:asciiTheme="minorHAnsi" w:hAnsiTheme="minorHAnsi" w:cstheme="minorHAnsi"/>
                <w:w w:val="98"/>
                <w:sz w:val="20"/>
                <w:szCs w:val="20"/>
              </w:rPr>
              <w:t>P</w:t>
            </w:r>
          </w:p>
        </w:tc>
      </w:tr>
      <w:tr w:rsidR="00483494" w:rsidRPr="004B0AE8" w:rsidTr="006120CB">
        <w:trPr>
          <w:trHeight w:hRule="exact" w:val="490"/>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adapt classroom technologies for individual personalized use.</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tcPr>
          <w:p w:rsidR="00483494" w:rsidRPr="004B0AE8" w:rsidRDefault="00483494" w:rsidP="006120CB">
            <w:pPr>
              <w:pStyle w:val="TableParagraph"/>
              <w:pBdr>
                <w:top w:val="nil"/>
                <w:left w:val="nil"/>
                <w:bottom w:val="nil"/>
                <w:right w:val="nil"/>
                <w:between w:val="nil"/>
              </w:pBdr>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r w:rsidRPr="004B0AE8">
              <w:rPr>
                <w:rFonts w:asciiTheme="minorHAnsi" w:hAnsiTheme="minorHAnsi" w:cstheme="minorHAnsi"/>
                <w:w w:val="98"/>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3"/>
              <w:jc w:val="center"/>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735"/>
        </w:trPr>
        <w:tc>
          <w:tcPr>
            <w:tcW w:w="6847" w:type="dxa"/>
            <w:tcBorders>
              <w:top w:val="single" w:sz="6" w:space="0" w:color="000000"/>
              <w:left w:val="single" w:sz="6" w:space="0" w:color="000000"/>
              <w:bottom w:val="single" w:sz="6" w:space="0" w:color="000000"/>
              <w:right w:val="single" w:sz="6" w:space="0" w:color="000000"/>
            </w:tcBorders>
          </w:tcPr>
          <w:p w:rsidR="00483494" w:rsidRPr="004B0AE8" w:rsidRDefault="00483494" w:rsidP="006120CB">
            <w:pPr>
              <w:pStyle w:val="TableParagraph"/>
              <w:ind w:left="29" w:right="115"/>
              <w:rPr>
                <w:rFonts w:asciiTheme="minorHAnsi" w:hAnsiTheme="minorHAnsi" w:cstheme="minorHAnsi"/>
                <w:sz w:val="20"/>
                <w:szCs w:val="20"/>
              </w:rPr>
            </w:pPr>
            <w:r w:rsidRPr="004B0AE8">
              <w:rPr>
                <w:rFonts w:asciiTheme="minorHAnsi" w:hAnsiTheme="minorHAnsi" w:cstheme="minorHAnsi"/>
                <w:sz w:val="20"/>
                <w:szCs w:val="20"/>
              </w:rPr>
              <w:t>I will be able to select technology to fit personal needs and style. (Example: Use video as another option for presenting, use online discussions, posting to blogs, etc.)</w:t>
            </w: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DADADA"/>
          </w:tcPr>
          <w:p w:rsidR="00483494" w:rsidRPr="004B0AE8" w:rsidRDefault="00483494" w:rsidP="006120CB">
            <w:pPr>
              <w:jc w:val="center"/>
              <w:rPr>
                <w:rFonts w:asciiTheme="minorHAnsi" w:hAnsiTheme="minorHAnsi" w:cstheme="minorHAnsi"/>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2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288" w:type="dxa"/>
            <w:tcBorders>
              <w:top w:val="single" w:sz="6" w:space="0" w:color="000000"/>
              <w:left w:val="single" w:sz="6" w:space="0" w:color="000000"/>
              <w:bottom w:val="single" w:sz="6" w:space="0" w:color="000000"/>
              <w:right w:val="single" w:sz="6" w:space="0" w:color="000000"/>
            </w:tcBorders>
            <w:shd w:val="clear" w:color="auto" w:fill="C6E0B4"/>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pStyle w:val="TableParagraph"/>
              <w:spacing w:before="140"/>
              <w:ind w:left="81"/>
              <w:rPr>
                <w:rFonts w:asciiTheme="minorHAnsi" w:hAnsiTheme="minorHAnsi" w:cstheme="minorHAnsi"/>
                <w:w w:val="98"/>
                <w:sz w:val="20"/>
                <w:szCs w:val="20"/>
              </w:rPr>
            </w:pPr>
          </w:p>
        </w:tc>
        <w:tc>
          <w:tcPr>
            <w:tcW w:w="288" w:type="dxa"/>
            <w:tcBorders>
              <w:top w:val="single" w:sz="6" w:space="0" w:color="000000"/>
              <w:left w:val="single" w:sz="6" w:space="0" w:color="000000"/>
              <w:bottom w:val="single" w:sz="6" w:space="0" w:color="000000"/>
              <w:right w:val="single" w:sz="6" w:space="0" w:color="000000"/>
            </w:tcBorders>
            <w:shd w:val="clear" w:color="auto" w:fill="C6E0B4"/>
          </w:tcPr>
          <w:p w:rsidR="00483494" w:rsidRPr="004B0AE8" w:rsidRDefault="00483494" w:rsidP="006120CB">
            <w:pPr>
              <w:rPr>
                <w:rFonts w:asciiTheme="minorHAnsi" w:hAnsiTheme="minorHAnsi" w:cstheme="minorHAnsi"/>
                <w:sz w:val="20"/>
                <w:szCs w:val="20"/>
              </w:rPr>
            </w:pPr>
          </w:p>
        </w:tc>
      </w:tr>
    </w:tbl>
    <w:p w:rsidR="000F1053" w:rsidRPr="004B0AE8" w:rsidRDefault="000F1053" w:rsidP="00483494">
      <w:pPr>
        <w:spacing w:after="0"/>
        <w:rPr>
          <w:rFonts w:asciiTheme="minorHAnsi" w:hAnsiTheme="minorHAnsi" w:cstheme="minorHAnsi"/>
          <w:b/>
          <w:sz w:val="28"/>
          <w:szCs w:val="28"/>
        </w:rPr>
      </w:pP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2. Digital Citizen</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recognize the rights, responsibilities and opportunities of living, learning and working in an interconnected digital world, and they act and model in ways that are safe, legal and ethical. Students:</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cultivate</w:t>
      </w:r>
      <w:proofErr w:type="gramEnd"/>
      <w:r w:rsidRPr="004B0AE8">
        <w:rPr>
          <w:rFonts w:asciiTheme="minorHAnsi" w:hAnsiTheme="minorHAnsi" w:cstheme="minorHAnsi"/>
        </w:rPr>
        <w:t xml:space="preserve"> and manage their digital identity and reputation and are aware of the permanence of their actions in the digital world.</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engage</w:t>
      </w:r>
      <w:proofErr w:type="gramEnd"/>
      <w:r w:rsidRPr="004B0AE8">
        <w:rPr>
          <w:rFonts w:asciiTheme="minorHAnsi" w:hAnsiTheme="minorHAnsi" w:cstheme="minorHAnsi"/>
        </w:rPr>
        <w:t xml:space="preserve"> in positive, safe, legal and ethical behavior when using technology, including social interactions online or when using networked devices.</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demonstrate</w:t>
      </w:r>
      <w:proofErr w:type="gramEnd"/>
      <w:r w:rsidRPr="004B0AE8">
        <w:rPr>
          <w:rFonts w:asciiTheme="minorHAnsi" w:hAnsiTheme="minorHAnsi" w:cstheme="minorHAnsi"/>
        </w:rPr>
        <w:t xml:space="preserve"> an understanding of and respect for the rights and obligations of using and sharing intellectual property.</w:t>
      </w:r>
    </w:p>
    <w:p w:rsidR="00483494" w:rsidRPr="004B0AE8" w:rsidRDefault="00483494" w:rsidP="00483494">
      <w:pPr>
        <w:numPr>
          <w:ilvl w:val="0"/>
          <w:numId w:val="85"/>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manage</w:t>
      </w:r>
      <w:proofErr w:type="gramEnd"/>
      <w:r w:rsidRPr="004B0AE8">
        <w:rPr>
          <w:rFonts w:asciiTheme="minorHAnsi" w:hAnsiTheme="minorHAnsi" w:cstheme="minorHAnsi"/>
        </w:rPr>
        <w:t xml:space="preserve"> their personal data to maintain digital privacy and security and are aware of data-collection technology used to track their navigation online.</w:t>
      </w:r>
    </w:p>
    <w:p w:rsidR="00483494" w:rsidRPr="004B0AE8" w:rsidRDefault="00483494" w:rsidP="00483494">
      <w:pPr>
        <w:spacing w:after="0"/>
        <w:ind w:left="72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18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rPr>
          <w:rFonts w:asciiTheme="minorHAnsi" w:hAnsiTheme="minorHAnsi" w:cstheme="minorHAnsi"/>
          <w:b/>
          <w:sz w:val="16"/>
          <w:szCs w:val="16"/>
        </w:rPr>
      </w:pPr>
    </w:p>
    <w:tbl>
      <w:tblPr>
        <w:tblW w:w="10109"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04"/>
        <w:gridCol w:w="350"/>
        <w:gridCol w:w="350"/>
        <w:gridCol w:w="350"/>
        <w:gridCol w:w="350"/>
        <w:gridCol w:w="350"/>
        <w:gridCol w:w="350"/>
        <w:gridCol w:w="350"/>
        <w:gridCol w:w="350"/>
        <w:gridCol w:w="350"/>
        <w:gridCol w:w="350"/>
        <w:gridCol w:w="350"/>
        <w:gridCol w:w="355"/>
      </w:tblGrid>
      <w:tr w:rsidR="00483494" w:rsidRPr="004B0AE8" w:rsidTr="006120CB">
        <w:trPr>
          <w:trHeight w:hRule="exact" w:val="482"/>
        </w:trPr>
        <w:tc>
          <w:tcPr>
            <w:tcW w:w="5904" w:type="dxa"/>
          </w:tcPr>
          <w:p w:rsidR="00483494" w:rsidRPr="004B0AE8" w:rsidRDefault="00483494" w:rsidP="006120CB">
            <w:pPr>
              <w:rPr>
                <w:rFonts w:asciiTheme="minorHAnsi" w:hAnsiTheme="minorHAnsi" w:cstheme="minorHAnsi"/>
                <w:sz w:val="20"/>
                <w:szCs w:val="20"/>
              </w:rPr>
            </w:pPr>
          </w:p>
        </w:tc>
        <w:tc>
          <w:tcPr>
            <w:tcW w:w="350" w:type="dxa"/>
          </w:tcPr>
          <w:p w:rsidR="00483494" w:rsidRPr="004B0AE8" w:rsidRDefault="00483494" w:rsidP="006120CB">
            <w:pPr>
              <w:pStyle w:val="TableParagraph"/>
              <w:spacing w:before="97"/>
              <w:ind w:left="115"/>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97"/>
              <w:ind w:right="99"/>
              <w:jc w:val="right"/>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97"/>
              <w:ind w:left="117"/>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97"/>
              <w:ind w:right="99"/>
              <w:jc w:val="right"/>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97"/>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97"/>
              <w:ind w:left="117"/>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97"/>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97"/>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
              <w:ind w:left="76"/>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76"/>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understand and comply with the District Acceptable Use / Responsible Use Policy.</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right="104"/>
              <w:jc w:val="right"/>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right="104"/>
              <w:jc w:val="right"/>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65"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65" w:line="256" w:lineRule="auto"/>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r>
      <w:tr w:rsidR="00483494" w:rsidRPr="004B0AE8" w:rsidTr="006120CB">
        <w:trPr>
          <w:trHeight w:hRule="exact" w:val="290"/>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demonstrate and define digital citizenship.</w:t>
            </w:r>
          </w:p>
        </w:tc>
        <w:tc>
          <w:tcPr>
            <w:tcW w:w="350" w:type="dxa"/>
            <w:shd w:val="clear" w:color="auto" w:fill="FFFF00"/>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350" w:type="dxa"/>
            <w:shd w:val="clear" w:color="auto" w:fill="FFFF00"/>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350" w:type="dxa"/>
            <w:shd w:val="clear" w:color="auto" w:fill="auto"/>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auto"/>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C5E0B3" w:themeFill="accent6" w:themeFillTint="66"/>
          </w:tcPr>
          <w:p w:rsidR="00483494" w:rsidRPr="004B0AE8" w:rsidRDefault="00483494" w:rsidP="006120CB">
            <w:pPr>
              <w:pStyle w:val="TableParagraph"/>
              <w:spacing w:line="231" w:lineRule="exact"/>
              <w:ind w:left="127" w:right="97"/>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350" w:type="dxa"/>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w w:val="99"/>
                <w:sz w:val="20"/>
                <w:szCs w:val="20"/>
              </w:rPr>
              <w:t>P</w:t>
            </w:r>
          </w:p>
        </w:tc>
        <w:tc>
          <w:tcPr>
            <w:tcW w:w="350"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show respect for opinions and work of others posted electronically.</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5"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5" w:line="256" w:lineRule="auto"/>
              <w:ind w:right="131"/>
              <w:jc w:val="right"/>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145" w:line="256" w:lineRule="auto"/>
              <w:ind w:left="6"/>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shd w:val="clear" w:color="auto" w:fill="C5E0B3" w:themeFill="accent6" w:themeFillTint="66"/>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722"/>
        </w:trPr>
        <w:tc>
          <w:tcPr>
            <w:tcW w:w="5904" w:type="dxa"/>
          </w:tcPr>
          <w:p w:rsidR="00483494" w:rsidRPr="004B0AE8" w:rsidRDefault="00483494" w:rsidP="006120CB">
            <w:pPr>
              <w:pStyle w:val="TableParagraph"/>
              <w:ind w:left="29" w:right="317"/>
              <w:rPr>
                <w:rFonts w:asciiTheme="minorHAnsi" w:hAnsiTheme="minorHAnsi" w:cstheme="minorHAnsi"/>
                <w:sz w:val="20"/>
                <w:szCs w:val="20"/>
              </w:rPr>
            </w:pPr>
            <w:r w:rsidRPr="004B0AE8">
              <w:rPr>
                <w:rFonts w:asciiTheme="minorHAnsi" w:hAnsiTheme="minorHAnsi" w:cstheme="minorHAnsi"/>
                <w:sz w:val="20"/>
                <w:szCs w:val="20"/>
              </w:rPr>
              <w:t>I will be able to discuss and recognize danger in sharing private information online: password, name, address, phone number or picture.</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6"/>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6"/>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10"/>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42"/>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explain the dangers of clicking on pop-ups and advertisements.</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145"/>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62"/>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identify and report cyberbullying.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line="256" w:lineRule="auto"/>
              <w:ind w:left="141"/>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1" w:line="256" w:lineRule="auto"/>
              <w:ind w:left="6"/>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 w:line="256" w:lineRule="auto"/>
              <w:ind w:left="110"/>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5"/>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meet expectations for district email.</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pStyle w:val="TableParagraph"/>
              <w:spacing w:before="59" w:line="256" w:lineRule="auto"/>
              <w:ind w:left="17"/>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59" w:line="256" w:lineRule="auto"/>
              <w:ind w:left="105"/>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59"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59"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59" w:line="256" w:lineRule="auto"/>
              <w:ind w:left="3"/>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623"/>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identify and describe the impact of ethical and unethical or illegal use of technology on individuals and society.</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pStyle w:val="TableParagraph"/>
              <w:pBdr>
                <w:top w:val="nil"/>
                <w:left w:val="nil"/>
                <w:bottom w:val="nil"/>
                <w:right w:val="nil"/>
                <w:between w:val="nil"/>
              </w:pBdr>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pStyle w:val="TableParagraph"/>
              <w:pBdr>
                <w:top w:val="nil"/>
                <w:left w:val="nil"/>
                <w:bottom w:val="nil"/>
                <w:right w:val="nil"/>
                <w:between w:val="nil"/>
              </w:pBdr>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pStyle w:val="TableParagraph"/>
              <w:pBdr>
                <w:top w:val="nil"/>
                <w:left w:val="nil"/>
                <w:bottom w:val="nil"/>
                <w:right w:val="nil"/>
                <w:between w:val="nil"/>
              </w:pBdr>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4" w:line="256" w:lineRule="auto"/>
              <w:rPr>
                <w:rFonts w:asciiTheme="minorHAnsi" w:hAnsiTheme="minorHAnsi" w:cstheme="minorHAnsi"/>
                <w:b/>
                <w:color w:val="000000"/>
                <w:sz w:val="20"/>
                <w:szCs w:val="20"/>
              </w:rPr>
            </w:pPr>
          </w:p>
          <w:p w:rsidR="00483494" w:rsidRPr="004B0AE8" w:rsidRDefault="00483494" w:rsidP="006120CB">
            <w:pPr>
              <w:pStyle w:val="TableParagraph"/>
              <w:spacing w:line="256" w:lineRule="auto"/>
              <w:ind w:left="146"/>
              <w:rPr>
                <w:rFonts w:asciiTheme="minorHAnsi" w:hAnsiTheme="minorHAnsi" w:cstheme="minorHAnsi"/>
                <w:color w:val="000000"/>
                <w:sz w:val="20"/>
                <w:szCs w:val="20"/>
              </w:rPr>
            </w:pPr>
            <w:r w:rsidRPr="004B0AE8">
              <w:rPr>
                <w:rFonts w:asciiTheme="minorHAnsi" w:hAnsiTheme="minorHAnsi" w:cstheme="minorHAnsi"/>
                <w:color w:val="000000"/>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pStyle w:val="TableParagraph"/>
              <w:spacing w:before="4" w:line="256" w:lineRule="auto"/>
              <w:rPr>
                <w:rFonts w:asciiTheme="minorHAnsi" w:hAnsiTheme="minorHAnsi" w:cstheme="minorHAnsi"/>
                <w:b/>
                <w:color w:val="000000"/>
                <w:sz w:val="20"/>
                <w:szCs w:val="20"/>
              </w:rPr>
            </w:pPr>
          </w:p>
          <w:p w:rsidR="00483494" w:rsidRPr="004B0AE8" w:rsidRDefault="00483494" w:rsidP="006120CB">
            <w:pPr>
              <w:pStyle w:val="TableParagraph"/>
              <w:spacing w:line="256" w:lineRule="auto"/>
              <w:ind w:left="15"/>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4" w:line="256" w:lineRule="auto"/>
              <w:rPr>
                <w:rFonts w:asciiTheme="minorHAnsi" w:hAnsiTheme="minorHAnsi" w:cstheme="minorHAnsi"/>
                <w:b/>
                <w:color w:val="000000"/>
                <w:sz w:val="20"/>
                <w:szCs w:val="20"/>
              </w:rPr>
            </w:pPr>
          </w:p>
          <w:p w:rsidR="00483494" w:rsidRPr="004B0AE8" w:rsidRDefault="00483494" w:rsidP="006120CB">
            <w:pPr>
              <w:pStyle w:val="TableParagraph"/>
              <w:spacing w:line="256" w:lineRule="auto"/>
              <w:ind w:left="17"/>
              <w:jc w:val="center"/>
              <w:rPr>
                <w:rFonts w:asciiTheme="minorHAnsi" w:hAnsiTheme="minorHAnsi" w:cstheme="minorHAnsi"/>
                <w:color w:val="000000"/>
                <w:sz w:val="20"/>
                <w:szCs w:val="20"/>
              </w:rPr>
            </w:pPr>
            <w:r w:rsidRPr="004B0AE8">
              <w:rPr>
                <w:rFonts w:asciiTheme="minorHAnsi" w:hAnsiTheme="minorHAnsi" w:cstheme="minorHAnsi"/>
                <w:color w:val="000000"/>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35"/>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describe how digital information is archived.</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w w:val="99"/>
                <w:sz w:val="20"/>
                <w:szCs w:val="20"/>
              </w:rPr>
              <w:t>I</w:t>
            </w:r>
          </w:p>
        </w:tc>
        <w:tc>
          <w:tcPr>
            <w:tcW w:w="350" w:type="dxa"/>
            <w:shd w:val="clear" w:color="auto" w:fill="FFFF00"/>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350" w:type="dxa"/>
            <w:shd w:val="clear" w:color="auto" w:fill="FFFFFF" w:themeFill="background1"/>
          </w:tcPr>
          <w:p w:rsidR="00483494" w:rsidRPr="004B0AE8" w:rsidRDefault="00483494" w:rsidP="006120CB">
            <w:pPr>
              <w:pStyle w:val="TableParagraph"/>
              <w:spacing w:line="231" w:lineRule="exact"/>
              <w:ind w:left="127" w:right="87"/>
              <w:jc w:val="right"/>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FFFFFF" w:themeFill="background1"/>
          </w:tcPr>
          <w:p w:rsidR="00483494" w:rsidRPr="004B0AE8" w:rsidRDefault="00483494" w:rsidP="006120CB">
            <w:pPr>
              <w:pStyle w:val="TableParagraph"/>
              <w:spacing w:line="231" w:lineRule="exact"/>
              <w:ind w:left="127" w:right="87"/>
              <w:jc w:val="right"/>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50" w:type="dxa"/>
            <w:shd w:val="clear" w:color="auto" w:fill="C5E0B3" w:themeFill="accent6" w:themeFillTint="66"/>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r w:rsidRPr="004B0AE8">
              <w:rPr>
                <w:rFonts w:asciiTheme="minorHAnsi" w:hAnsiTheme="minorHAnsi" w:cstheme="minorHAnsi"/>
                <w:w w:val="99"/>
                <w:sz w:val="20"/>
                <w:szCs w:val="20"/>
              </w:rPr>
              <w:t>P</w:t>
            </w:r>
          </w:p>
        </w:tc>
        <w:tc>
          <w:tcPr>
            <w:tcW w:w="350" w:type="dxa"/>
            <w:shd w:val="clear" w:color="auto" w:fill="C5E0B3" w:themeFill="accent6" w:themeFillTint="66"/>
          </w:tcPr>
          <w:p w:rsidR="00483494" w:rsidRPr="004B0AE8" w:rsidRDefault="00483494" w:rsidP="006120CB">
            <w:pPr>
              <w:pStyle w:val="TableParagraph"/>
              <w:spacing w:line="231" w:lineRule="exact"/>
              <w:ind w:left="127"/>
              <w:rPr>
                <w:rFonts w:asciiTheme="minorHAnsi" w:hAnsiTheme="minorHAnsi" w:cstheme="minorHAnsi"/>
                <w:w w:val="99"/>
                <w:sz w:val="20"/>
                <w:szCs w:val="20"/>
              </w:rPr>
            </w:pPr>
          </w:p>
        </w:tc>
        <w:tc>
          <w:tcPr>
            <w:tcW w:w="350" w:type="dxa"/>
            <w:shd w:val="clear" w:color="auto" w:fill="C5E0B3" w:themeFill="accent6" w:themeFillTint="66"/>
          </w:tcPr>
          <w:p w:rsidR="00483494" w:rsidRPr="004B0AE8" w:rsidRDefault="00483494" w:rsidP="006120CB">
            <w:pPr>
              <w:pStyle w:val="TableParagraph"/>
              <w:spacing w:line="231" w:lineRule="exact"/>
              <w:ind w:left="127" w:right="87"/>
              <w:jc w:val="right"/>
              <w:rPr>
                <w:rFonts w:asciiTheme="minorHAnsi" w:hAnsiTheme="minorHAnsi" w:cstheme="minorHAnsi"/>
                <w:w w:val="99"/>
                <w:sz w:val="20"/>
                <w:szCs w:val="20"/>
              </w:rPr>
            </w:pPr>
          </w:p>
        </w:tc>
        <w:tc>
          <w:tcPr>
            <w:tcW w:w="350" w:type="dxa"/>
            <w:shd w:val="clear" w:color="auto" w:fill="C6E0B4"/>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758"/>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explain copyrights, document and cite online resources, authors and content creators including Creative Commons.</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gather and cite sources using digital bibliography tools.</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767"/>
        </w:trPr>
        <w:tc>
          <w:tcPr>
            <w:tcW w:w="5904" w:type="dxa"/>
          </w:tcPr>
          <w:p w:rsidR="00483494" w:rsidRPr="004B0AE8" w:rsidRDefault="00483494" w:rsidP="006120CB">
            <w:pPr>
              <w:pStyle w:val="TableParagraph"/>
              <w:ind w:left="29" w:right="317"/>
              <w:rPr>
                <w:rFonts w:asciiTheme="minorHAnsi" w:hAnsiTheme="minorHAnsi" w:cstheme="minorHAnsi"/>
                <w:sz w:val="20"/>
                <w:szCs w:val="20"/>
              </w:rPr>
            </w:pPr>
            <w:r w:rsidRPr="004B0AE8">
              <w:rPr>
                <w:rFonts w:asciiTheme="minorHAnsi" w:hAnsiTheme="minorHAnsi" w:cstheme="minorHAnsi"/>
                <w:sz w:val="20"/>
                <w:szCs w:val="20"/>
              </w:rPr>
              <w:t>I will be able to create and store strong individual passwords. (Example: Strong password checker found at www.howsecureismypassword.net)</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97"/>
              <w:jc w:val="right"/>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497"/>
        </w:trPr>
        <w:tc>
          <w:tcPr>
            <w:tcW w:w="5904" w:type="dxa"/>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actively monitor personal content (online and offline) for digital safety.</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D9D9D9" w:themeFill="background1" w:themeFillShade="D9"/>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5"/>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145"/>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497"/>
        </w:trPr>
        <w:tc>
          <w:tcPr>
            <w:tcW w:w="5904"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317"/>
              <w:jc w:val="both"/>
              <w:rPr>
                <w:rFonts w:asciiTheme="minorHAnsi" w:hAnsiTheme="minorHAnsi" w:cstheme="minorHAnsi"/>
                <w:sz w:val="20"/>
                <w:szCs w:val="20"/>
              </w:rPr>
            </w:pPr>
            <w:r w:rsidRPr="004B0AE8">
              <w:rPr>
                <w:rFonts w:asciiTheme="minorHAnsi" w:hAnsiTheme="minorHAnsi" w:cstheme="minorHAnsi"/>
                <w:sz w:val="20"/>
                <w:szCs w:val="20"/>
              </w:rPr>
              <w:t>I will be able to explain issues involved with using copyrighted materials.</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bl>
    <w:p w:rsidR="000F1053" w:rsidRPr="004B0AE8" w:rsidRDefault="000F1053" w:rsidP="00483494">
      <w:pPr>
        <w:spacing w:after="0"/>
        <w:rPr>
          <w:rFonts w:asciiTheme="minorHAnsi" w:hAnsiTheme="minorHAnsi" w:cstheme="minorHAnsi"/>
          <w:b/>
          <w:sz w:val="28"/>
          <w:szCs w:val="28"/>
        </w:rPr>
      </w:pP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3. Knowledge Constructor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critically curate a variety of resources using digital tools to construct knowledge, produce creative artifacts and make meaningful learning experiences for themselves and others. Students: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plan</w:t>
      </w:r>
      <w:proofErr w:type="gramEnd"/>
      <w:r w:rsidRPr="004B0AE8">
        <w:rPr>
          <w:rFonts w:asciiTheme="minorHAnsi" w:hAnsiTheme="minorHAnsi" w:cstheme="minorHAnsi"/>
        </w:rPr>
        <w:t xml:space="preserve"> and employ effective research strategies to locate information and other resources for their intellectual or creative pursuits.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evaluate</w:t>
      </w:r>
      <w:proofErr w:type="gramEnd"/>
      <w:r w:rsidRPr="004B0AE8">
        <w:rPr>
          <w:rFonts w:asciiTheme="minorHAnsi" w:hAnsiTheme="minorHAnsi" w:cstheme="minorHAnsi"/>
        </w:rPr>
        <w:t xml:space="preserve"> the accuracy, perspective, credibility and relevance of information, media, data or other resources.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curate</w:t>
      </w:r>
      <w:proofErr w:type="gramEnd"/>
      <w:r w:rsidRPr="004B0AE8">
        <w:rPr>
          <w:rFonts w:asciiTheme="minorHAnsi" w:hAnsiTheme="minorHAnsi" w:cstheme="minorHAnsi"/>
        </w:rPr>
        <w:t xml:space="preserve"> information from digital resources using a variety of tools and methods to create collections of artifacts that demonstrate meaningful connections or conclusions.</w:t>
      </w:r>
    </w:p>
    <w:p w:rsidR="00483494" w:rsidRPr="004B0AE8" w:rsidRDefault="00483494" w:rsidP="00483494">
      <w:pPr>
        <w:numPr>
          <w:ilvl w:val="0"/>
          <w:numId w:val="79"/>
        </w:numPr>
        <w:pBdr>
          <w:top w:val="nil"/>
          <w:left w:val="nil"/>
          <w:bottom w:val="nil"/>
          <w:right w:val="nil"/>
          <w:between w:val="nil"/>
        </w:pBdr>
        <w:spacing w:after="0" w:line="259" w:lineRule="auto"/>
        <w:ind w:hanging="360"/>
        <w:contextualSpacing/>
        <w:rPr>
          <w:rFonts w:asciiTheme="minorHAnsi" w:hAnsiTheme="minorHAnsi" w:cstheme="minorHAnsi"/>
        </w:rPr>
      </w:pPr>
      <w:r w:rsidRPr="004B0AE8">
        <w:rPr>
          <w:rFonts w:asciiTheme="minorHAnsi" w:hAnsiTheme="minorHAnsi" w:cstheme="minorHAnsi"/>
        </w:rPr>
        <w:t>build knowledge by actively exploring real-world issues and problems, developing ideas and theories and pursuing answers and solutions</w:t>
      </w:r>
    </w:p>
    <w:p w:rsidR="00483494" w:rsidRPr="004B0AE8" w:rsidRDefault="00483494" w:rsidP="00483494">
      <w:pPr>
        <w:pStyle w:val="ListParagraph"/>
        <w:ind w:left="1080"/>
        <w:rPr>
          <w:rFonts w:asciiTheme="minorHAnsi" w:hAnsiTheme="minorHAnsi" w:cstheme="minorHAnsi"/>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45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45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45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sz w:val="20"/>
          <w:szCs w:val="20"/>
        </w:rPr>
      </w:pPr>
    </w:p>
    <w:p w:rsidR="00483494" w:rsidRPr="004B0AE8" w:rsidRDefault="00483494" w:rsidP="00483494">
      <w:pPr>
        <w:spacing w:after="0" w:line="240" w:lineRule="auto"/>
        <w:rPr>
          <w:rFonts w:asciiTheme="minorHAnsi" w:hAnsiTheme="minorHAnsi" w:cstheme="minorHAnsi"/>
          <w:b/>
          <w:sz w:val="20"/>
          <w:szCs w:val="20"/>
        </w:rPr>
      </w:pPr>
    </w:p>
    <w:tbl>
      <w:tblPr>
        <w:tblW w:w="10397"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75"/>
        <w:gridCol w:w="267"/>
        <w:gridCol w:w="350"/>
        <w:gridCol w:w="350"/>
        <w:gridCol w:w="350"/>
        <w:gridCol w:w="350"/>
        <w:gridCol w:w="350"/>
        <w:gridCol w:w="350"/>
        <w:gridCol w:w="350"/>
        <w:gridCol w:w="350"/>
        <w:gridCol w:w="350"/>
        <w:gridCol w:w="350"/>
        <w:gridCol w:w="355"/>
      </w:tblGrid>
      <w:tr w:rsidR="00483494" w:rsidRPr="004B0AE8" w:rsidTr="006120CB">
        <w:trPr>
          <w:trHeight w:hRule="exact" w:val="482"/>
        </w:trPr>
        <w:tc>
          <w:tcPr>
            <w:tcW w:w="6275" w:type="dxa"/>
          </w:tcPr>
          <w:p w:rsidR="00483494" w:rsidRPr="004B0AE8" w:rsidRDefault="00483494" w:rsidP="006120CB">
            <w:pPr>
              <w:rPr>
                <w:rFonts w:asciiTheme="minorHAnsi" w:hAnsiTheme="minorHAnsi" w:cstheme="minorHAnsi"/>
                <w:sz w:val="20"/>
                <w:szCs w:val="20"/>
              </w:rPr>
            </w:pPr>
          </w:p>
        </w:tc>
        <w:tc>
          <w:tcPr>
            <w:tcW w:w="267" w:type="dxa"/>
          </w:tcPr>
          <w:p w:rsidR="00483494" w:rsidRPr="004B0AE8" w:rsidRDefault="00483494" w:rsidP="006120CB">
            <w:pPr>
              <w:pStyle w:val="TableParagraph"/>
              <w:spacing w:before="186"/>
              <w:ind w:left="115"/>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186"/>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186"/>
              <w:ind w:left="117"/>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186"/>
              <w:ind w:right="99"/>
              <w:jc w:val="right"/>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186"/>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186"/>
              <w:ind w:left="117"/>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186"/>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186"/>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
              <w:ind w:left="76"/>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76"/>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81"/>
        </w:trPr>
        <w:tc>
          <w:tcPr>
            <w:tcW w:w="6275"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access digital content (audio, video) to build background knowledge and investigate topics.</w:t>
            </w:r>
          </w:p>
        </w:tc>
        <w:tc>
          <w:tcPr>
            <w:tcW w:w="267" w:type="dxa"/>
            <w:shd w:val="clear" w:color="auto" w:fill="FFFF00"/>
          </w:tcPr>
          <w:p w:rsidR="00483494" w:rsidRPr="004B0AE8" w:rsidRDefault="00483494" w:rsidP="00B67471">
            <w:pPr>
              <w:pStyle w:val="TableParagraph"/>
              <w:spacing w:before="145"/>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145"/>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60"/>
        </w:trPr>
        <w:tc>
          <w:tcPr>
            <w:tcW w:w="6275"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templates, graphic organizers and/or storyboards to record questions and plan investigations.</w:t>
            </w:r>
          </w:p>
        </w:tc>
        <w:tc>
          <w:tcPr>
            <w:tcW w:w="267"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00"/>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auto"/>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00"/>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632"/>
        </w:trPr>
        <w:tc>
          <w:tcPr>
            <w:tcW w:w="6275" w:type="dxa"/>
          </w:tcPr>
          <w:p w:rsidR="00483494" w:rsidRPr="004B0AE8" w:rsidRDefault="00483494" w:rsidP="006120CB">
            <w:pPr>
              <w:pStyle w:val="TableParagraph"/>
              <w:spacing w:before="49"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explore and use content-related websites to build background knowledge, investigate topics and plan projects.</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auto"/>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6"/>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78"/>
        </w:trPr>
        <w:tc>
          <w:tcPr>
            <w:tcW w:w="6275"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select digital resources to organize a project or solve a problem.</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5"/>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145"/>
              <w:ind w:left="117"/>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87"/>
        </w:trPr>
        <w:tc>
          <w:tcPr>
            <w:tcW w:w="6275" w:type="dxa"/>
          </w:tcPr>
          <w:p w:rsidR="00483494" w:rsidRPr="004B0AE8" w:rsidRDefault="00483494" w:rsidP="006120CB">
            <w:pPr>
              <w:pStyle w:val="TableParagraph"/>
              <w:spacing w:before="18" w:line="259" w:lineRule="auto"/>
              <w:ind w:left="28" w:right="290"/>
              <w:jc w:val="both"/>
              <w:rPr>
                <w:rFonts w:asciiTheme="minorHAnsi" w:hAnsiTheme="minorHAnsi" w:cstheme="minorHAnsi"/>
                <w:sz w:val="20"/>
                <w:szCs w:val="20"/>
              </w:rPr>
            </w:pPr>
            <w:r w:rsidRPr="004B0AE8">
              <w:rPr>
                <w:rFonts w:asciiTheme="minorHAnsi" w:hAnsiTheme="minorHAnsi" w:cstheme="minorHAnsi"/>
                <w:sz w:val="20"/>
                <w:szCs w:val="20"/>
              </w:rPr>
              <w:t>I will be able to select and research current issues using databases and digital resources to organize a project or solve a problem.</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vAlign w:val="center"/>
          </w:tcPr>
          <w:p w:rsidR="00483494" w:rsidRPr="004B0AE8" w:rsidRDefault="00483494" w:rsidP="006120CB">
            <w:pPr>
              <w:pStyle w:val="TableParagraph"/>
              <w:spacing w:before="9"/>
              <w:jc w:val="center"/>
              <w:rPr>
                <w:rFonts w:asciiTheme="minorHAnsi" w:hAnsiTheme="minorHAnsi" w:cstheme="minorHAnsi"/>
                <w:b/>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vAlign w:val="center"/>
          </w:tcPr>
          <w:p w:rsidR="00483494" w:rsidRPr="004B0AE8" w:rsidRDefault="00483494" w:rsidP="006120CB">
            <w:pPr>
              <w:pStyle w:val="TableParagraph"/>
              <w:spacing w:before="9"/>
              <w:jc w:val="center"/>
              <w:rPr>
                <w:rFonts w:asciiTheme="minorHAnsi" w:hAnsiTheme="minorHAnsi" w:cstheme="minorHAnsi"/>
                <w:b/>
                <w:sz w:val="20"/>
                <w:szCs w:val="20"/>
              </w:rPr>
            </w:pPr>
          </w:p>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9"/>
              <w:rPr>
                <w:rFonts w:asciiTheme="minorHAnsi" w:hAnsiTheme="minorHAnsi" w:cstheme="minorHAnsi"/>
                <w:b/>
                <w:sz w:val="20"/>
                <w:szCs w:val="20"/>
              </w:rPr>
            </w:pPr>
          </w:p>
          <w:p w:rsidR="00483494" w:rsidRPr="004B0AE8" w:rsidRDefault="00483494" w:rsidP="006120CB">
            <w:pPr>
              <w:pStyle w:val="TableParagraph"/>
              <w:spacing w:before="1"/>
              <w:ind w:left="146"/>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9"/>
              <w:rPr>
                <w:rFonts w:asciiTheme="minorHAnsi" w:hAnsiTheme="minorHAnsi" w:cstheme="minorHAnsi"/>
                <w:b/>
                <w:sz w:val="20"/>
                <w:szCs w:val="20"/>
              </w:rPr>
            </w:pPr>
          </w:p>
          <w:p w:rsidR="00483494" w:rsidRPr="004B0AE8" w:rsidRDefault="00483494" w:rsidP="006120CB">
            <w:pPr>
              <w:pStyle w:val="TableParagraph"/>
              <w:spacing w:before="1"/>
              <w:ind w:right="87"/>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9"/>
              <w:rPr>
                <w:rFonts w:asciiTheme="minorHAnsi" w:hAnsiTheme="minorHAnsi" w:cstheme="minorHAnsi"/>
                <w:b/>
                <w:sz w:val="20"/>
                <w:szCs w:val="20"/>
              </w:rPr>
            </w:pPr>
          </w:p>
          <w:p w:rsidR="00483494" w:rsidRPr="004B0AE8" w:rsidRDefault="00483494" w:rsidP="006120CB">
            <w:pPr>
              <w:pStyle w:val="TableParagraph"/>
              <w:spacing w:before="1"/>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83"/>
        </w:trPr>
        <w:tc>
          <w:tcPr>
            <w:tcW w:w="6275"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search and sort databases and use basic database search skills.</w:t>
            </w:r>
          </w:p>
        </w:tc>
        <w:tc>
          <w:tcPr>
            <w:tcW w:w="267"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pBdr>
                <w:top w:val="nil"/>
                <w:left w:val="nil"/>
                <w:bottom w:val="nil"/>
                <w:right w:val="nil"/>
                <w:between w:val="nil"/>
              </w:pBdr>
              <w:spacing w:before="148"/>
              <w:ind w:right="12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auto"/>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gather information from research using teacher-selected, digital tools.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the Internet to locate, retrieve and organize information, recording sources.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highlight w:val="yellow"/>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search tools effectively. (Example: search engine, database, content library, etc.)</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gather and organize online references for a project. (Example: personal bookmarks, stored shortcuts or hyperlinks, etc.)</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35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filter search results to narrow results for given task.</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317"/>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find, catalog and organize resources for given task.</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317"/>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select and use an appropriate search engine or directory.</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
              <w:ind w:left="100"/>
              <w:rPr>
                <w:rFonts w:asciiTheme="minorHAnsi" w:hAnsiTheme="minorHAnsi" w:cstheme="minorHAnsi"/>
                <w:sz w:val="20"/>
                <w:szCs w:val="20"/>
              </w:rPr>
            </w:pPr>
            <w:r w:rsidRPr="004B0AE8">
              <w:rPr>
                <w:rFonts w:asciiTheme="minorHAnsi" w:hAnsiTheme="minorHAnsi" w:cstheme="minorHAnsi"/>
                <w:w w:val="99"/>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w w:val="99"/>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w w:val="99"/>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advanced search functions of search engines and databases.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lastRenderedPageBreak/>
              <w:t>I will continue to focus on bibliographies, references and works cited to determine relevance of sources.</w:t>
            </w:r>
          </w:p>
        </w:tc>
        <w:tc>
          <w:tcPr>
            <w:tcW w:w="267"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8"/>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48"/>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templates and graphic organizers to analyze information.</w:t>
            </w:r>
          </w:p>
        </w:tc>
        <w:tc>
          <w:tcPr>
            <w:tcW w:w="267"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right="127"/>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tools to gather, analyze, graph and/or report results of investigation.</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right="127"/>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access, analyze and evaluate electronic content-related audio and/or video to make informed decisions.</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right="127"/>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evaluate digital and online sources for appropriateness and bias.</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r w:rsidR="00483494" w:rsidRPr="004B0AE8" w:rsidTr="006120CB">
        <w:trPr>
          <w:trHeight w:hRule="exact" w:val="583"/>
        </w:trPr>
        <w:tc>
          <w:tcPr>
            <w:tcW w:w="6275"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technology to explore and brainstorm solutions for real-world problems.</w:t>
            </w:r>
          </w:p>
        </w:tc>
        <w:tc>
          <w:tcPr>
            <w:tcW w:w="267"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highlight w:val="yellow"/>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148"/>
              <w:ind w:left="15"/>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8"/>
              <w:ind w:left="13"/>
              <w:jc w:val="center"/>
              <w:rPr>
                <w:rFonts w:asciiTheme="minorHAnsi" w:hAnsiTheme="minorHAnsi" w:cstheme="minorHAnsi"/>
                <w:sz w:val="20"/>
                <w:szCs w:val="20"/>
              </w:rPr>
            </w:pPr>
          </w:p>
        </w:tc>
      </w:tr>
    </w:tbl>
    <w:p w:rsidR="00483494" w:rsidRPr="004B0AE8" w:rsidRDefault="00483494" w:rsidP="00483494">
      <w:pPr>
        <w:spacing w:after="0" w:line="240" w:lineRule="auto"/>
        <w:rPr>
          <w:rFonts w:asciiTheme="minorHAnsi" w:hAnsiTheme="minorHAnsi" w:cstheme="minorHAnsi"/>
          <w:b/>
        </w:rPr>
      </w:pPr>
    </w:p>
    <w:p w:rsidR="00CD76F1" w:rsidRPr="004B0AE8" w:rsidRDefault="00CD76F1" w:rsidP="00483494">
      <w:pPr>
        <w:spacing w:after="0"/>
        <w:rPr>
          <w:rFonts w:asciiTheme="minorHAnsi" w:hAnsiTheme="minorHAnsi" w:cstheme="minorHAnsi"/>
          <w:b/>
        </w:rPr>
      </w:pPr>
    </w:p>
    <w:p w:rsidR="00CD76F1" w:rsidRPr="004B0AE8" w:rsidRDefault="00CD76F1" w:rsidP="00483494">
      <w:pPr>
        <w:spacing w:after="0"/>
        <w:rPr>
          <w:rFonts w:asciiTheme="minorHAnsi" w:hAnsiTheme="minorHAnsi" w:cstheme="minorHAnsi"/>
          <w:b/>
        </w:rPr>
      </w:pP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t>4. Innovative Designer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use a variety of technologies within a design process to identify and solve problems by creating new, useful or imaginative solutions. Students: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r w:rsidRPr="004B0AE8">
        <w:rPr>
          <w:rFonts w:asciiTheme="minorHAnsi" w:hAnsiTheme="minorHAnsi" w:cstheme="minorHAnsi"/>
        </w:rPr>
        <w:t>know and use a deliberate design process for generating ideas, testing theories, creating innovative artifacts or solving authentic problems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select</w:t>
      </w:r>
      <w:proofErr w:type="gramEnd"/>
      <w:r w:rsidRPr="004B0AE8">
        <w:rPr>
          <w:rFonts w:asciiTheme="minorHAnsi" w:hAnsiTheme="minorHAnsi" w:cstheme="minorHAnsi"/>
        </w:rPr>
        <w:t xml:space="preserve"> and use digital tools to plan and manage a design process that considers design constraints and calculated risks.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develop</w:t>
      </w:r>
      <w:proofErr w:type="gramEnd"/>
      <w:r w:rsidRPr="004B0AE8">
        <w:rPr>
          <w:rFonts w:asciiTheme="minorHAnsi" w:hAnsiTheme="minorHAnsi" w:cstheme="minorHAnsi"/>
        </w:rPr>
        <w:t>, test and refine prototypes as part of a cyclical design process.</w:t>
      </w:r>
    </w:p>
    <w:p w:rsidR="00483494" w:rsidRPr="004B0AE8" w:rsidRDefault="00483494" w:rsidP="00483494">
      <w:pPr>
        <w:numPr>
          <w:ilvl w:val="0"/>
          <w:numId w:val="80"/>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exhibit</w:t>
      </w:r>
      <w:proofErr w:type="gramEnd"/>
      <w:r w:rsidRPr="004B0AE8">
        <w:rPr>
          <w:rFonts w:asciiTheme="minorHAnsi" w:hAnsiTheme="minorHAnsi" w:cstheme="minorHAnsi"/>
        </w:rPr>
        <w:t xml:space="preserve"> a tolerance for ambiguity, perseverance and the capacity to work with open-ended problems.</w:t>
      </w:r>
    </w:p>
    <w:p w:rsidR="00483494" w:rsidRPr="004B0AE8" w:rsidRDefault="00483494" w:rsidP="00483494">
      <w:pPr>
        <w:spacing w:after="0"/>
        <w:ind w:left="720"/>
        <w:contextualSpacing/>
        <w:rPr>
          <w:rFonts w:asciiTheme="minorHAnsi" w:hAnsiTheme="minorHAnsi" w:cstheme="minorHAnsi"/>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36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36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36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rPr>
      </w:pPr>
    </w:p>
    <w:tbl>
      <w:tblPr>
        <w:tblW w:w="10374"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33"/>
        <w:gridCol w:w="336"/>
        <w:gridCol w:w="336"/>
        <w:gridCol w:w="336"/>
        <w:gridCol w:w="336"/>
        <w:gridCol w:w="336"/>
        <w:gridCol w:w="336"/>
        <w:gridCol w:w="340"/>
        <w:gridCol w:w="336"/>
        <w:gridCol w:w="336"/>
        <w:gridCol w:w="336"/>
        <w:gridCol w:w="336"/>
        <w:gridCol w:w="341"/>
      </w:tblGrid>
      <w:tr w:rsidR="00483494" w:rsidRPr="004B0AE8" w:rsidTr="006120CB">
        <w:trPr>
          <w:trHeight w:hRule="exact" w:val="535"/>
        </w:trPr>
        <w:tc>
          <w:tcPr>
            <w:tcW w:w="6333" w:type="dxa"/>
          </w:tcPr>
          <w:p w:rsidR="00483494" w:rsidRPr="004B0AE8" w:rsidRDefault="00483494" w:rsidP="006120CB">
            <w:pPr>
              <w:rPr>
                <w:rFonts w:asciiTheme="minorHAnsi" w:hAnsiTheme="minorHAnsi" w:cstheme="minorHAnsi"/>
                <w:sz w:val="20"/>
                <w:szCs w:val="20"/>
              </w:rPr>
            </w:pPr>
          </w:p>
        </w:tc>
        <w:tc>
          <w:tcPr>
            <w:tcW w:w="336" w:type="dxa"/>
          </w:tcPr>
          <w:p w:rsidR="00483494" w:rsidRPr="004B0AE8" w:rsidRDefault="00483494" w:rsidP="006120CB">
            <w:pPr>
              <w:pStyle w:val="TableParagraph"/>
              <w:spacing w:before="129"/>
              <w:ind w:right="88"/>
              <w:jc w:val="right"/>
              <w:rPr>
                <w:rFonts w:asciiTheme="minorHAnsi" w:hAnsiTheme="minorHAnsi" w:cstheme="minorHAnsi"/>
                <w:b/>
                <w:sz w:val="20"/>
                <w:szCs w:val="20"/>
              </w:rPr>
            </w:pPr>
            <w:r w:rsidRPr="004B0AE8">
              <w:rPr>
                <w:rFonts w:asciiTheme="minorHAnsi" w:hAnsiTheme="minorHAnsi" w:cstheme="minorHAnsi"/>
                <w:b/>
                <w:sz w:val="20"/>
                <w:szCs w:val="20"/>
              </w:rPr>
              <w:t>K</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2</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3</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36" w:type="dxa"/>
          </w:tcPr>
          <w:p w:rsidR="00483494" w:rsidRPr="004B0AE8" w:rsidRDefault="00483494" w:rsidP="006120CB">
            <w:pPr>
              <w:pStyle w:val="TableParagraph"/>
              <w:spacing w:before="129"/>
              <w:ind w:right="94"/>
              <w:jc w:val="right"/>
              <w:rPr>
                <w:rFonts w:asciiTheme="minorHAnsi" w:hAnsiTheme="minorHAnsi" w:cstheme="minorHAnsi"/>
                <w:b/>
                <w:sz w:val="20"/>
                <w:szCs w:val="20"/>
              </w:rPr>
            </w:pPr>
            <w:r w:rsidRPr="004B0AE8">
              <w:rPr>
                <w:rFonts w:asciiTheme="minorHAnsi" w:hAnsiTheme="minorHAnsi" w:cstheme="minorHAnsi"/>
                <w:b/>
                <w:sz w:val="20"/>
                <w:szCs w:val="20"/>
              </w:rPr>
              <w:t>5</w:t>
            </w:r>
          </w:p>
        </w:tc>
        <w:tc>
          <w:tcPr>
            <w:tcW w:w="340"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7</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8</w:t>
            </w:r>
          </w:p>
        </w:tc>
        <w:tc>
          <w:tcPr>
            <w:tcW w:w="336" w:type="dxa"/>
          </w:tcPr>
          <w:p w:rsidR="00483494" w:rsidRPr="004B0AE8" w:rsidRDefault="00483494" w:rsidP="006120CB">
            <w:pPr>
              <w:pStyle w:val="TableParagraph"/>
              <w:spacing w:before="129"/>
              <w:ind w:left="16"/>
              <w:jc w:val="center"/>
              <w:rPr>
                <w:rFonts w:asciiTheme="minorHAnsi" w:hAnsiTheme="minorHAnsi" w:cstheme="minorHAnsi"/>
                <w:b/>
                <w:sz w:val="20"/>
                <w:szCs w:val="20"/>
              </w:rPr>
            </w:pPr>
            <w:r w:rsidRPr="004B0AE8">
              <w:rPr>
                <w:rFonts w:asciiTheme="minorHAnsi" w:hAnsiTheme="minorHAnsi" w:cstheme="minorHAnsi"/>
                <w:b/>
                <w:sz w:val="20"/>
                <w:szCs w:val="20"/>
              </w:rPr>
              <w:t>9</w:t>
            </w:r>
          </w:p>
        </w:tc>
        <w:tc>
          <w:tcPr>
            <w:tcW w:w="336" w:type="dxa"/>
          </w:tcPr>
          <w:p w:rsidR="00483494" w:rsidRPr="004B0AE8" w:rsidRDefault="00483494" w:rsidP="006120CB">
            <w:pPr>
              <w:pStyle w:val="TableParagraph"/>
              <w:spacing w:before="129"/>
              <w:ind w:left="40" w:right="22"/>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41" w:type="dxa"/>
          </w:tcPr>
          <w:p w:rsidR="00483494" w:rsidRPr="004B0AE8" w:rsidRDefault="00483494" w:rsidP="006120CB">
            <w:pPr>
              <w:pStyle w:val="TableParagraph"/>
              <w:spacing w:before="16"/>
              <w:ind w:left="62"/>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20"/>
              <w:ind w:left="62"/>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57"/>
        </w:trPr>
        <w:tc>
          <w:tcPr>
            <w:tcW w:w="6333" w:type="dxa"/>
          </w:tcPr>
          <w:p w:rsidR="00483494" w:rsidRPr="004B0AE8" w:rsidRDefault="00483494" w:rsidP="006120CB">
            <w:pPr>
              <w:pStyle w:val="TableParagraph"/>
              <w:spacing w:before="1" w:line="261" w:lineRule="auto"/>
              <w:ind w:left="28" w:right="502"/>
              <w:rPr>
                <w:rFonts w:asciiTheme="minorHAnsi" w:hAnsiTheme="minorHAnsi" w:cstheme="minorHAnsi"/>
                <w:sz w:val="20"/>
                <w:szCs w:val="20"/>
              </w:rPr>
            </w:pPr>
            <w:r w:rsidRPr="004B0AE8">
              <w:rPr>
                <w:rFonts w:asciiTheme="minorHAnsi" w:hAnsiTheme="minorHAnsi" w:cstheme="minorHAnsi"/>
                <w:sz w:val="20"/>
                <w:szCs w:val="20"/>
              </w:rPr>
              <w:t>I will be able to find, understand, select and compare virtual simulations.</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40"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41" w:type="dxa"/>
            <w:shd w:val="clear" w:color="auto" w:fill="C6E0B4"/>
          </w:tcPr>
          <w:p w:rsidR="00483494" w:rsidRPr="004B0AE8" w:rsidRDefault="00483494" w:rsidP="006120CB">
            <w:pPr>
              <w:pStyle w:val="TableParagraph"/>
              <w:spacing w:before="141"/>
              <w:ind w:left="12"/>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353"/>
        </w:trPr>
        <w:tc>
          <w:tcPr>
            <w:tcW w:w="6333" w:type="dxa"/>
          </w:tcPr>
          <w:p w:rsidR="00483494" w:rsidRPr="004B0AE8" w:rsidRDefault="00483494" w:rsidP="006120CB">
            <w:pPr>
              <w:pStyle w:val="TableParagraph"/>
              <w:spacing w:before="1" w:line="261" w:lineRule="auto"/>
              <w:ind w:left="28" w:right="814"/>
              <w:rPr>
                <w:rFonts w:asciiTheme="minorHAnsi" w:hAnsiTheme="minorHAnsi" w:cstheme="minorHAnsi"/>
                <w:sz w:val="20"/>
                <w:szCs w:val="20"/>
              </w:rPr>
            </w:pPr>
            <w:r w:rsidRPr="004B0AE8">
              <w:rPr>
                <w:rFonts w:asciiTheme="minorHAnsi" w:hAnsiTheme="minorHAnsi" w:cstheme="minorHAnsi"/>
                <w:sz w:val="20"/>
                <w:szCs w:val="20"/>
              </w:rPr>
              <w:t>I will be able to explore cause &amp; effect of a virtual simulation.</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40"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I</w:t>
            </w:r>
          </w:p>
        </w:tc>
        <w:tc>
          <w:tcPr>
            <w:tcW w:w="336" w:type="dxa"/>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D</w:t>
            </w:r>
          </w:p>
        </w:tc>
        <w:tc>
          <w:tcPr>
            <w:tcW w:w="341" w:type="dxa"/>
            <w:shd w:val="clear" w:color="auto" w:fill="C6E0B4"/>
          </w:tcPr>
          <w:p w:rsidR="00483494" w:rsidRPr="004B0AE8" w:rsidRDefault="00483494" w:rsidP="006120CB">
            <w:pPr>
              <w:pStyle w:val="TableParagraph"/>
              <w:spacing w:line="231" w:lineRule="exact"/>
              <w:ind w:left="127"/>
              <w:rPr>
                <w:rFonts w:asciiTheme="minorHAnsi" w:hAnsiTheme="minorHAnsi" w:cstheme="minorHAnsi"/>
                <w:w w:val="99"/>
                <w:sz w:val="20"/>
                <w:szCs w:val="20"/>
              </w:rPr>
            </w:pPr>
            <w:r w:rsidRPr="004B0AE8">
              <w:rPr>
                <w:rFonts w:asciiTheme="minorHAnsi" w:hAnsiTheme="minorHAnsi" w:cstheme="minorHAnsi"/>
                <w:w w:val="99"/>
                <w:sz w:val="20"/>
                <w:szCs w:val="20"/>
              </w:rPr>
              <w:t>P</w:t>
            </w:r>
          </w:p>
        </w:tc>
      </w:tr>
      <w:tr w:rsidR="00483494" w:rsidRPr="004B0AE8" w:rsidTr="006120CB">
        <w:trPr>
          <w:trHeight w:hRule="exact" w:val="560"/>
        </w:trPr>
        <w:tc>
          <w:tcPr>
            <w:tcW w:w="6333"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61" w:lineRule="auto"/>
              <w:ind w:left="28" w:right="814"/>
              <w:rPr>
                <w:rFonts w:asciiTheme="minorHAnsi" w:hAnsiTheme="minorHAnsi" w:cstheme="minorHAnsi"/>
                <w:sz w:val="20"/>
                <w:szCs w:val="20"/>
              </w:rPr>
            </w:pPr>
            <w:r w:rsidRPr="004B0AE8">
              <w:rPr>
                <w:rFonts w:asciiTheme="minorHAnsi" w:hAnsiTheme="minorHAnsi" w:cstheme="minorHAnsi"/>
                <w:sz w:val="20"/>
                <w:szCs w:val="20"/>
              </w:rPr>
              <w:t>I will be able to select digital resources to organize a project or solve a problem.</w:t>
            </w: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c>
          <w:tcPr>
            <w:tcW w:w="34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line="231" w:lineRule="exact"/>
              <w:ind w:left="127"/>
              <w:jc w:val="center"/>
              <w:rPr>
                <w:rFonts w:asciiTheme="minorHAnsi" w:hAnsiTheme="minorHAnsi" w:cstheme="minorHAnsi"/>
                <w:w w:val="99"/>
                <w:sz w:val="20"/>
                <w:szCs w:val="20"/>
              </w:rPr>
            </w:pPr>
          </w:p>
        </w:tc>
      </w:tr>
      <w:tr w:rsidR="00483494" w:rsidRPr="004B0AE8" w:rsidTr="006120CB">
        <w:trPr>
          <w:trHeight w:hRule="exact" w:val="920"/>
        </w:trPr>
        <w:tc>
          <w:tcPr>
            <w:tcW w:w="6333"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61" w:lineRule="auto"/>
              <w:ind w:left="28" w:right="814"/>
              <w:rPr>
                <w:rFonts w:asciiTheme="minorHAnsi" w:hAnsiTheme="minorHAnsi" w:cstheme="minorHAnsi"/>
                <w:sz w:val="20"/>
                <w:szCs w:val="20"/>
              </w:rPr>
            </w:pPr>
            <w:r w:rsidRPr="004B0AE8">
              <w:rPr>
                <w:rFonts w:asciiTheme="minorHAnsi" w:hAnsiTheme="minorHAnsi" w:cstheme="minorHAnsi"/>
                <w:sz w:val="20"/>
                <w:szCs w:val="20"/>
              </w:rPr>
              <w:t>I will be able to modify or create a new technology to solve a problem or meet a need. (Example: build an app, customize font size for reading, etc.)</w:t>
            </w: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4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w w:val="99"/>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4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w w:val="99"/>
                <w:sz w:val="20"/>
                <w:szCs w:val="20"/>
              </w:rPr>
            </w:pPr>
            <w:r w:rsidRPr="004B0AE8">
              <w:rPr>
                <w:rFonts w:asciiTheme="minorHAnsi" w:hAnsiTheme="minorHAnsi" w:cstheme="minorHAnsi"/>
                <w:sz w:val="20"/>
                <w:szCs w:val="20"/>
              </w:rPr>
              <w:t>P</w:t>
            </w:r>
          </w:p>
        </w:tc>
      </w:tr>
    </w:tbl>
    <w:p w:rsidR="00483494" w:rsidRPr="004B0AE8" w:rsidRDefault="00483494" w:rsidP="00483494">
      <w:pPr>
        <w:spacing w:after="0"/>
        <w:rPr>
          <w:rFonts w:asciiTheme="minorHAnsi" w:hAnsiTheme="minorHAnsi" w:cstheme="minorHAnsi"/>
        </w:rPr>
      </w:pPr>
    </w:p>
    <w:p w:rsidR="00483494" w:rsidRPr="004B0AE8" w:rsidRDefault="00483494" w:rsidP="00483494">
      <w:pPr>
        <w:rPr>
          <w:rFonts w:asciiTheme="minorHAnsi" w:hAnsiTheme="minorHAnsi" w:cstheme="minorHAnsi"/>
          <w:b/>
        </w:rPr>
      </w:pPr>
      <w:r w:rsidRPr="004B0AE8">
        <w:rPr>
          <w:rFonts w:asciiTheme="minorHAnsi" w:hAnsiTheme="minorHAnsi" w:cstheme="minorHAnsi"/>
          <w:b/>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5. Computational Thinker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develop and employ strategies for understanding and solving problems in ways that leverage the power of technological methods to develop and test solutions. Students:</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formulate</w:t>
      </w:r>
      <w:proofErr w:type="gramEnd"/>
      <w:r w:rsidRPr="004B0AE8">
        <w:rPr>
          <w:rFonts w:asciiTheme="minorHAnsi" w:hAnsiTheme="minorHAnsi" w:cstheme="minorHAnsi"/>
        </w:rPr>
        <w:t xml:space="preserve"> problem definitions suited for technology-assisted methods such as data analysis, abstract models and algorithmic thinking in exploring and finding solutions.</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collect</w:t>
      </w:r>
      <w:proofErr w:type="gramEnd"/>
      <w:r w:rsidRPr="004B0AE8">
        <w:rPr>
          <w:rFonts w:asciiTheme="minorHAnsi" w:hAnsiTheme="minorHAnsi" w:cstheme="minorHAnsi"/>
        </w:rPr>
        <w:t xml:space="preserve"> data or identify relevant data sets, use digital tools to analyze them, and represent data in various ways to facilitate problem-solving  and decision-making.</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break</w:t>
      </w:r>
      <w:proofErr w:type="gramEnd"/>
      <w:r w:rsidRPr="004B0AE8">
        <w:rPr>
          <w:rFonts w:asciiTheme="minorHAnsi" w:hAnsiTheme="minorHAnsi" w:cstheme="minorHAnsi"/>
        </w:rPr>
        <w:t xml:space="preserve"> problems into component parts, extract key information, and develop descriptive models to understand complex systems or facilitate problem-solving.</w:t>
      </w:r>
    </w:p>
    <w:p w:rsidR="00483494" w:rsidRPr="004B0AE8" w:rsidRDefault="00483494" w:rsidP="00483494">
      <w:pPr>
        <w:numPr>
          <w:ilvl w:val="0"/>
          <w:numId w:val="82"/>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understand</w:t>
      </w:r>
      <w:proofErr w:type="gramEnd"/>
      <w:r w:rsidRPr="004B0AE8">
        <w:rPr>
          <w:rFonts w:asciiTheme="minorHAnsi" w:hAnsiTheme="minorHAnsi" w:cstheme="minorHAnsi"/>
        </w:rPr>
        <w:t xml:space="preserve"> how automation works and use algorithmic thinking to develop a sequence of steps to create and test automated solutions.</w:t>
      </w:r>
    </w:p>
    <w:p w:rsidR="00483494" w:rsidRPr="004B0AE8" w:rsidRDefault="00483494" w:rsidP="00483494">
      <w:pPr>
        <w:spacing w:after="0"/>
        <w:contextualSpacing/>
        <w:rPr>
          <w:rFonts w:asciiTheme="minorHAnsi" w:hAnsiTheme="minorHAnsi" w:cstheme="minorHAnsi"/>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18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rPr>
      </w:pPr>
    </w:p>
    <w:tbl>
      <w:tblPr>
        <w:tblW w:w="1008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48"/>
        <w:gridCol w:w="336"/>
        <w:gridCol w:w="336"/>
        <w:gridCol w:w="336"/>
        <w:gridCol w:w="336"/>
        <w:gridCol w:w="336"/>
        <w:gridCol w:w="336"/>
        <w:gridCol w:w="336"/>
        <w:gridCol w:w="336"/>
        <w:gridCol w:w="336"/>
        <w:gridCol w:w="336"/>
        <w:gridCol w:w="336"/>
        <w:gridCol w:w="341"/>
      </w:tblGrid>
      <w:tr w:rsidR="00483494" w:rsidRPr="004B0AE8" w:rsidTr="006120CB">
        <w:trPr>
          <w:trHeight w:hRule="exact" w:val="535"/>
        </w:trPr>
        <w:tc>
          <w:tcPr>
            <w:tcW w:w="6048" w:type="dxa"/>
          </w:tcPr>
          <w:p w:rsidR="00483494" w:rsidRPr="004B0AE8" w:rsidRDefault="00483494" w:rsidP="006120CB">
            <w:pPr>
              <w:rPr>
                <w:rFonts w:asciiTheme="minorHAnsi" w:hAnsiTheme="minorHAnsi" w:cstheme="minorHAnsi"/>
                <w:sz w:val="20"/>
                <w:szCs w:val="20"/>
              </w:rPr>
            </w:pPr>
          </w:p>
        </w:tc>
        <w:tc>
          <w:tcPr>
            <w:tcW w:w="336" w:type="dxa"/>
          </w:tcPr>
          <w:p w:rsidR="00483494" w:rsidRPr="004B0AE8" w:rsidRDefault="00483494" w:rsidP="006120CB">
            <w:pPr>
              <w:pStyle w:val="TableParagraph"/>
              <w:spacing w:before="129"/>
              <w:ind w:right="88"/>
              <w:jc w:val="right"/>
              <w:rPr>
                <w:rFonts w:asciiTheme="minorHAnsi" w:hAnsiTheme="minorHAnsi" w:cstheme="minorHAnsi"/>
                <w:b/>
                <w:sz w:val="20"/>
                <w:szCs w:val="20"/>
              </w:rPr>
            </w:pPr>
            <w:r w:rsidRPr="004B0AE8">
              <w:rPr>
                <w:rFonts w:asciiTheme="minorHAnsi" w:hAnsiTheme="minorHAnsi" w:cstheme="minorHAnsi"/>
                <w:b/>
                <w:sz w:val="20"/>
                <w:szCs w:val="20"/>
              </w:rPr>
              <w:t>K</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2</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3</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36" w:type="dxa"/>
          </w:tcPr>
          <w:p w:rsidR="00483494" w:rsidRPr="004B0AE8" w:rsidRDefault="00483494" w:rsidP="006120CB">
            <w:pPr>
              <w:pStyle w:val="TableParagraph"/>
              <w:spacing w:before="129"/>
              <w:ind w:right="94"/>
              <w:jc w:val="right"/>
              <w:rPr>
                <w:rFonts w:asciiTheme="minorHAnsi" w:hAnsiTheme="minorHAnsi" w:cstheme="minorHAnsi"/>
                <w:b/>
                <w:sz w:val="20"/>
                <w:szCs w:val="20"/>
              </w:rPr>
            </w:pPr>
            <w:r w:rsidRPr="004B0AE8">
              <w:rPr>
                <w:rFonts w:asciiTheme="minorHAnsi" w:hAnsiTheme="minorHAnsi" w:cstheme="minorHAnsi"/>
                <w:b/>
                <w:sz w:val="20"/>
                <w:szCs w:val="20"/>
              </w:rPr>
              <w:t>5</w:t>
            </w:r>
          </w:p>
        </w:tc>
        <w:tc>
          <w:tcPr>
            <w:tcW w:w="336" w:type="dxa"/>
          </w:tcPr>
          <w:p w:rsidR="00483494" w:rsidRPr="004B0AE8" w:rsidRDefault="00483494" w:rsidP="006120CB">
            <w:pPr>
              <w:pStyle w:val="TableParagraph"/>
              <w:spacing w:before="129"/>
              <w:ind w:left="15"/>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7</w:t>
            </w:r>
          </w:p>
        </w:tc>
        <w:tc>
          <w:tcPr>
            <w:tcW w:w="336" w:type="dxa"/>
          </w:tcPr>
          <w:p w:rsidR="00483494" w:rsidRPr="004B0AE8" w:rsidRDefault="00483494" w:rsidP="006120CB">
            <w:pPr>
              <w:pStyle w:val="TableParagraph"/>
              <w:spacing w:before="129"/>
              <w:ind w:left="112"/>
              <w:rPr>
                <w:rFonts w:asciiTheme="minorHAnsi" w:hAnsiTheme="minorHAnsi" w:cstheme="minorHAnsi"/>
                <w:b/>
                <w:sz w:val="20"/>
                <w:szCs w:val="20"/>
              </w:rPr>
            </w:pPr>
            <w:r w:rsidRPr="004B0AE8">
              <w:rPr>
                <w:rFonts w:asciiTheme="minorHAnsi" w:hAnsiTheme="minorHAnsi" w:cstheme="minorHAnsi"/>
                <w:b/>
                <w:sz w:val="20"/>
                <w:szCs w:val="20"/>
              </w:rPr>
              <w:t>8</w:t>
            </w:r>
          </w:p>
        </w:tc>
        <w:tc>
          <w:tcPr>
            <w:tcW w:w="336" w:type="dxa"/>
          </w:tcPr>
          <w:p w:rsidR="00483494" w:rsidRPr="004B0AE8" w:rsidRDefault="00483494" w:rsidP="006120CB">
            <w:pPr>
              <w:pStyle w:val="TableParagraph"/>
              <w:spacing w:before="129"/>
              <w:ind w:left="16"/>
              <w:jc w:val="center"/>
              <w:rPr>
                <w:rFonts w:asciiTheme="minorHAnsi" w:hAnsiTheme="minorHAnsi" w:cstheme="minorHAnsi"/>
                <w:b/>
                <w:sz w:val="20"/>
                <w:szCs w:val="20"/>
              </w:rPr>
            </w:pPr>
            <w:r w:rsidRPr="004B0AE8">
              <w:rPr>
                <w:rFonts w:asciiTheme="minorHAnsi" w:hAnsiTheme="minorHAnsi" w:cstheme="minorHAnsi"/>
                <w:b/>
                <w:sz w:val="20"/>
                <w:szCs w:val="20"/>
              </w:rPr>
              <w:t>9</w:t>
            </w:r>
          </w:p>
        </w:tc>
        <w:tc>
          <w:tcPr>
            <w:tcW w:w="336" w:type="dxa"/>
          </w:tcPr>
          <w:p w:rsidR="00483494" w:rsidRPr="004B0AE8" w:rsidRDefault="00483494" w:rsidP="006120CB">
            <w:pPr>
              <w:pStyle w:val="TableParagraph"/>
              <w:spacing w:before="129"/>
              <w:ind w:left="40" w:right="22"/>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41" w:type="dxa"/>
          </w:tcPr>
          <w:p w:rsidR="00483494" w:rsidRPr="004B0AE8" w:rsidRDefault="00483494" w:rsidP="006120CB">
            <w:pPr>
              <w:pStyle w:val="TableParagraph"/>
              <w:spacing w:before="16"/>
              <w:ind w:left="62"/>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20"/>
              <w:ind w:left="62"/>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57"/>
        </w:trPr>
        <w:tc>
          <w:tcPr>
            <w:tcW w:w="6048" w:type="dxa"/>
          </w:tcPr>
          <w:p w:rsidR="00483494" w:rsidRPr="004B0AE8" w:rsidRDefault="00483494" w:rsidP="006120CB">
            <w:pPr>
              <w:pStyle w:val="TableParagraph"/>
              <w:spacing w:before="1" w:line="261" w:lineRule="auto"/>
              <w:ind w:left="28" w:right="39"/>
              <w:rPr>
                <w:rFonts w:asciiTheme="minorHAnsi" w:hAnsiTheme="minorHAnsi" w:cstheme="minorHAnsi"/>
                <w:sz w:val="20"/>
                <w:szCs w:val="20"/>
              </w:rPr>
            </w:pPr>
            <w:r w:rsidRPr="004B0AE8">
              <w:rPr>
                <w:rFonts w:asciiTheme="minorHAnsi" w:hAnsiTheme="minorHAnsi" w:cstheme="minorHAnsi"/>
                <w:sz w:val="20"/>
                <w:szCs w:val="20"/>
              </w:rPr>
              <w:t>I will be able to explore and describe patterns from data in spreadsheets or tables.</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5"/>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95"/>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6120CB">
            <w:pPr>
              <w:pStyle w:val="TableParagraph"/>
              <w:spacing w:before="141"/>
              <w:ind w:left="108"/>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80"/>
        </w:trPr>
        <w:tc>
          <w:tcPr>
            <w:tcW w:w="6048" w:type="dxa"/>
          </w:tcPr>
          <w:p w:rsidR="00483494" w:rsidRPr="004B0AE8" w:rsidRDefault="00483494" w:rsidP="006120CB">
            <w:pPr>
              <w:pStyle w:val="TableParagraph"/>
              <w:spacing w:before="1" w:line="261" w:lineRule="auto"/>
              <w:ind w:left="28" w:right="186"/>
              <w:rPr>
                <w:rFonts w:asciiTheme="minorHAnsi" w:hAnsiTheme="minorHAnsi" w:cstheme="minorHAnsi"/>
                <w:sz w:val="20"/>
                <w:szCs w:val="20"/>
              </w:rPr>
            </w:pPr>
            <w:r w:rsidRPr="004B0AE8">
              <w:rPr>
                <w:rFonts w:asciiTheme="minorHAnsi" w:hAnsiTheme="minorHAnsi" w:cstheme="minorHAnsi"/>
                <w:sz w:val="20"/>
                <w:szCs w:val="20"/>
              </w:rPr>
              <w:t>I will be able to collect and analyze data in a spreadsheet or table.</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103"/>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141"/>
              <w:ind w:right="81"/>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6120CB">
            <w:pPr>
              <w:pStyle w:val="TableParagraph"/>
              <w:spacing w:before="141"/>
              <w:ind w:left="103"/>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6120CB">
            <w:pPr>
              <w:pStyle w:val="TableParagraph"/>
              <w:spacing w:before="141"/>
              <w:ind w:right="81"/>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6120CB">
            <w:pPr>
              <w:pStyle w:val="TableParagraph"/>
              <w:spacing w:before="141"/>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57"/>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 w:line="261" w:lineRule="auto"/>
              <w:ind w:left="28" w:right="533"/>
              <w:rPr>
                <w:rFonts w:asciiTheme="minorHAnsi" w:hAnsiTheme="minorHAnsi" w:cstheme="minorHAnsi"/>
                <w:sz w:val="20"/>
                <w:szCs w:val="20"/>
              </w:rPr>
            </w:pPr>
            <w:r w:rsidRPr="004B0AE8">
              <w:rPr>
                <w:rFonts w:asciiTheme="minorHAnsi" w:hAnsiTheme="minorHAnsi" w:cstheme="minorHAnsi"/>
                <w:sz w:val="20"/>
                <w:szCs w:val="20"/>
              </w:rPr>
              <w:t>I will be able to use digital tools to gather, analyze, graph and/or report results of investigation.</w:t>
            </w: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1"/>
              <w:ind w:left="19"/>
              <w:jc w:val="center"/>
              <w:rPr>
                <w:rFonts w:asciiTheme="minorHAnsi" w:hAnsiTheme="minorHAnsi" w:cstheme="minorHAnsi"/>
                <w:sz w:val="20"/>
                <w:szCs w:val="20"/>
              </w:rPr>
            </w:pPr>
          </w:p>
        </w:tc>
        <w:tc>
          <w:tcPr>
            <w:tcW w:w="3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1"/>
              <w:ind w:left="19"/>
              <w:jc w:val="center"/>
              <w:rPr>
                <w:rFonts w:asciiTheme="minorHAnsi" w:hAnsiTheme="minorHAnsi" w:cstheme="minorHAnsi"/>
                <w:sz w:val="20"/>
                <w:szCs w:val="20"/>
              </w:rPr>
            </w:pPr>
          </w:p>
        </w:tc>
        <w:tc>
          <w:tcPr>
            <w:tcW w:w="34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1"/>
              <w:ind w:left="14"/>
              <w:jc w:val="center"/>
              <w:rPr>
                <w:rFonts w:asciiTheme="minorHAnsi" w:hAnsiTheme="minorHAnsi" w:cstheme="minorHAnsi"/>
                <w:sz w:val="20"/>
                <w:szCs w:val="20"/>
              </w:rPr>
            </w:pPr>
          </w:p>
        </w:tc>
      </w:tr>
      <w:tr w:rsidR="00483494" w:rsidRPr="004B0AE8" w:rsidTr="006120CB">
        <w:trPr>
          <w:trHeight w:hRule="exact" w:val="812"/>
        </w:trPr>
        <w:tc>
          <w:tcPr>
            <w:tcW w:w="6048" w:type="dxa"/>
          </w:tcPr>
          <w:p w:rsidR="00483494" w:rsidRPr="004B0AE8" w:rsidRDefault="00483494" w:rsidP="006120CB">
            <w:pPr>
              <w:pStyle w:val="TableParagraph"/>
              <w:spacing w:before="1" w:line="261" w:lineRule="auto"/>
              <w:ind w:left="28" w:right="502"/>
              <w:rPr>
                <w:rFonts w:asciiTheme="minorHAnsi" w:hAnsiTheme="minorHAnsi" w:cstheme="minorHAnsi"/>
                <w:sz w:val="20"/>
                <w:szCs w:val="20"/>
              </w:rPr>
            </w:pPr>
            <w:r w:rsidRPr="004B0AE8">
              <w:rPr>
                <w:rFonts w:asciiTheme="minorHAnsi" w:hAnsiTheme="minorHAnsi" w:cstheme="minorHAnsi"/>
                <w:sz w:val="20"/>
                <w:szCs w:val="20"/>
              </w:rPr>
              <w:t>I will be able to use interactive resources. (Example: digital/online virtual field trips, math manipulatives, electronic maps and other simulations and models, etc.)</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B67471">
            <w:pPr>
              <w:pStyle w:val="TableParagraph"/>
              <w:spacing w:before="165"/>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B67471">
            <w:pPr>
              <w:pStyle w:val="TableParagraph"/>
              <w:spacing w:before="16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B67471">
            <w:pPr>
              <w:pStyle w:val="TableParagraph"/>
              <w:spacing w:before="165"/>
              <w:ind w:right="92"/>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auto"/>
          </w:tcPr>
          <w:p w:rsidR="00483494" w:rsidRPr="004B0AE8" w:rsidRDefault="00483494" w:rsidP="00B67471">
            <w:pPr>
              <w:pStyle w:val="TableParagraph"/>
              <w:spacing w:before="16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B67471">
            <w:pPr>
              <w:pStyle w:val="TableParagraph"/>
              <w:spacing w:before="165"/>
              <w:ind w:right="92"/>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60"/>
        </w:trPr>
        <w:tc>
          <w:tcPr>
            <w:tcW w:w="6048" w:type="dxa"/>
          </w:tcPr>
          <w:p w:rsidR="00483494" w:rsidRPr="004B0AE8" w:rsidRDefault="00483494" w:rsidP="006120CB">
            <w:pPr>
              <w:pStyle w:val="TableParagraph"/>
              <w:spacing w:before="1" w:line="261" w:lineRule="auto"/>
              <w:ind w:left="28" w:right="28"/>
              <w:jc w:val="both"/>
              <w:rPr>
                <w:rFonts w:asciiTheme="minorHAnsi" w:hAnsiTheme="minorHAnsi" w:cstheme="minorHAnsi"/>
                <w:sz w:val="20"/>
                <w:szCs w:val="20"/>
              </w:rPr>
            </w:pPr>
            <w:r w:rsidRPr="004B0AE8">
              <w:rPr>
                <w:rFonts w:asciiTheme="minorHAnsi" w:hAnsiTheme="minorHAnsi" w:cstheme="minorHAnsi"/>
                <w:sz w:val="20"/>
                <w:szCs w:val="20"/>
              </w:rPr>
              <w:t>I will be able to find, use, and compare online data, and/or digital models/simulations to collect evidence and forecast trends.</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9"/>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81"/>
              <w:jc w:val="right"/>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12"/>
              <w:rPr>
                <w:rFonts w:asciiTheme="minorHAnsi" w:hAnsiTheme="minorHAnsi" w:cstheme="minorHAnsi"/>
                <w:sz w:val="20"/>
                <w:szCs w:val="20"/>
              </w:rPr>
            </w:pPr>
            <w:r w:rsidRPr="004B0AE8">
              <w:rPr>
                <w:rFonts w:asciiTheme="minorHAnsi" w:hAnsiTheme="minorHAnsi" w:cstheme="minorHAnsi"/>
                <w:sz w:val="20"/>
                <w:szCs w:val="20"/>
              </w:rPr>
              <w:t>P</w:t>
            </w: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36" w:type="dxa"/>
            <w:shd w:val="clear" w:color="auto" w:fill="C6E0B4"/>
          </w:tcPr>
          <w:p w:rsidR="00483494" w:rsidRPr="004B0AE8" w:rsidRDefault="00483494" w:rsidP="006120CB">
            <w:pPr>
              <w:rPr>
                <w:rFonts w:asciiTheme="minorHAnsi" w:hAnsiTheme="minorHAnsi" w:cstheme="minorHAnsi"/>
                <w:sz w:val="20"/>
                <w:szCs w:val="20"/>
              </w:rPr>
            </w:pPr>
          </w:p>
        </w:tc>
        <w:tc>
          <w:tcPr>
            <w:tcW w:w="341"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57"/>
        </w:trPr>
        <w:tc>
          <w:tcPr>
            <w:tcW w:w="6048" w:type="dxa"/>
          </w:tcPr>
          <w:p w:rsidR="00483494" w:rsidRPr="004B0AE8" w:rsidRDefault="00483494" w:rsidP="006120CB">
            <w:pPr>
              <w:pStyle w:val="TableParagraph"/>
              <w:spacing w:before="1" w:line="261" w:lineRule="auto"/>
              <w:ind w:left="28" w:right="533"/>
              <w:rPr>
                <w:rFonts w:asciiTheme="minorHAnsi" w:hAnsiTheme="minorHAnsi" w:cstheme="minorHAnsi"/>
                <w:sz w:val="20"/>
                <w:szCs w:val="20"/>
              </w:rPr>
            </w:pPr>
            <w:r w:rsidRPr="004B0AE8">
              <w:rPr>
                <w:rFonts w:asciiTheme="minorHAnsi" w:hAnsiTheme="minorHAnsi" w:cstheme="minorHAnsi"/>
                <w:sz w:val="20"/>
                <w:szCs w:val="20"/>
              </w:rPr>
              <w:t>I will be able to select the proper technology tools to input, select, analyze and interpret data.</w:t>
            </w: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DADADA"/>
          </w:tcPr>
          <w:p w:rsidR="00483494" w:rsidRPr="004B0AE8" w:rsidRDefault="00483494" w:rsidP="006120CB">
            <w:pPr>
              <w:rPr>
                <w:rFonts w:asciiTheme="minorHAnsi" w:hAnsiTheme="minorHAnsi" w:cstheme="minorHAnsi"/>
                <w:sz w:val="20"/>
                <w:szCs w:val="20"/>
              </w:rPr>
            </w:pPr>
          </w:p>
        </w:tc>
        <w:tc>
          <w:tcPr>
            <w:tcW w:w="336" w:type="dxa"/>
            <w:shd w:val="clear" w:color="auto" w:fill="FFFF00"/>
          </w:tcPr>
          <w:p w:rsidR="00483494" w:rsidRPr="004B0AE8" w:rsidRDefault="00483494" w:rsidP="006120CB">
            <w:pPr>
              <w:pStyle w:val="TableParagraph"/>
              <w:spacing w:before="141"/>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36" w:type="dxa"/>
          </w:tcPr>
          <w:p w:rsidR="00483494" w:rsidRPr="004B0AE8" w:rsidRDefault="00483494" w:rsidP="006120CB">
            <w:pPr>
              <w:pStyle w:val="TableParagraph"/>
              <w:spacing w:before="141"/>
              <w:ind w:left="19"/>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41" w:type="dxa"/>
            <w:shd w:val="clear" w:color="auto" w:fill="C6E0B4"/>
          </w:tcPr>
          <w:p w:rsidR="00483494" w:rsidRPr="004B0AE8" w:rsidRDefault="00483494" w:rsidP="006120CB">
            <w:pPr>
              <w:pStyle w:val="TableParagraph"/>
              <w:spacing w:before="141"/>
              <w:ind w:left="14"/>
              <w:jc w:val="center"/>
              <w:rPr>
                <w:rFonts w:asciiTheme="minorHAnsi" w:hAnsiTheme="minorHAnsi" w:cstheme="minorHAnsi"/>
                <w:sz w:val="20"/>
                <w:szCs w:val="20"/>
              </w:rPr>
            </w:pPr>
            <w:r w:rsidRPr="004B0AE8">
              <w:rPr>
                <w:rFonts w:asciiTheme="minorHAnsi" w:hAnsiTheme="minorHAnsi" w:cstheme="minorHAnsi"/>
                <w:sz w:val="20"/>
                <w:szCs w:val="20"/>
              </w:rPr>
              <w:t>p</w:t>
            </w:r>
          </w:p>
        </w:tc>
      </w:tr>
    </w:tbl>
    <w:p w:rsidR="00483494" w:rsidRPr="004B0AE8" w:rsidRDefault="00483494" w:rsidP="00483494">
      <w:pPr>
        <w:spacing w:after="0" w:line="240" w:lineRule="auto"/>
        <w:rPr>
          <w:rFonts w:asciiTheme="minorHAnsi" w:hAnsiTheme="minorHAnsi" w:cstheme="minorHAnsi"/>
        </w:rPr>
      </w:pPr>
    </w:p>
    <w:p w:rsidR="00483494" w:rsidRPr="004B0AE8" w:rsidRDefault="00483494" w:rsidP="00483494">
      <w:pPr>
        <w:spacing w:after="0" w:line="240" w:lineRule="auto"/>
        <w:rPr>
          <w:rFonts w:asciiTheme="minorHAnsi" w:hAnsiTheme="minorHAnsi" w:cstheme="minorHAnsi"/>
        </w:rPr>
      </w:pPr>
    </w:p>
    <w:p w:rsidR="00483494" w:rsidRPr="004B0AE8" w:rsidRDefault="00483494" w:rsidP="00483494">
      <w:pPr>
        <w:rPr>
          <w:rFonts w:asciiTheme="minorHAnsi" w:hAnsiTheme="minorHAnsi" w:cstheme="minorHAnsi"/>
          <w:b/>
        </w:rPr>
      </w:pPr>
      <w:r w:rsidRPr="004B0AE8">
        <w:rPr>
          <w:rFonts w:asciiTheme="minorHAnsi" w:hAnsiTheme="minorHAnsi" w:cstheme="minorHAnsi"/>
          <w:b/>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6. Creative Communicator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communicate clearly and express themselves creatively for a variety of purposes using the platforms, tools, styles, formats and digital media appropriate to their goals. Students:</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choose</w:t>
      </w:r>
      <w:proofErr w:type="gramEnd"/>
      <w:r w:rsidRPr="004B0AE8">
        <w:rPr>
          <w:rFonts w:asciiTheme="minorHAnsi" w:hAnsiTheme="minorHAnsi" w:cstheme="minorHAnsi"/>
        </w:rPr>
        <w:t xml:space="preserve"> the appropriate platforms and tools for meeting the desired objectives of their creation or communication.</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create</w:t>
      </w:r>
      <w:proofErr w:type="gramEnd"/>
      <w:r w:rsidRPr="004B0AE8">
        <w:rPr>
          <w:rFonts w:asciiTheme="minorHAnsi" w:hAnsiTheme="minorHAnsi" w:cstheme="minorHAnsi"/>
        </w:rPr>
        <w:t xml:space="preserve"> original works or responsibly repurpose or remix digital resources into new creations.</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communicate</w:t>
      </w:r>
      <w:proofErr w:type="gramEnd"/>
      <w:r w:rsidRPr="004B0AE8">
        <w:rPr>
          <w:rFonts w:asciiTheme="minorHAnsi" w:hAnsiTheme="minorHAnsi" w:cstheme="minorHAnsi"/>
        </w:rPr>
        <w:t xml:space="preserve"> complex ideas clearly and effectively by creating or using a variety of digital objects such as visualizations, models or simulations.</w:t>
      </w:r>
    </w:p>
    <w:p w:rsidR="00483494" w:rsidRPr="004B0AE8" w:rsidRDefault="00483494" w:rsidP="00483494">
      <w:pPr>
        <w:numPr>
          <w:ilvl w:val="0"/>
          <w:numId w:val="81"/>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publish</w:t>
      </w:r>
      <w:proofErr w:type="gramEnd"/>
      <w:r w:rsidRPr="004B0AE8">
        <w:rPr>
          <w:rFonts w:asciiTheme="minorHAnsi" w:hAnsiTheme="minorHAnsi" w:cstheme="minorHAnsi"/>
        </w:rPr>
        <w:t xml:space="preserve"> or present content that customizes the message and medium for their intended audiences.</w:t>
      </w:r>
    </w:p>
    <w:p w:rsidR="00483494" w:rsidRPr="004B0AE8" w:rsidRDefault="00483494" w:rsidP="00483494">
      <w:pPr>
        <w:spacing w:after="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27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27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27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sz w:val="16"/>
          <w:szCs w:val="16"/>
        </w:rPr>
      </w:pPr>
    </w:p>
    <w:tbl>
      <w:tblPr>
        <w:tblW w:w="10253"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48"/>
        <w:gridCol w:w="350"/>
        <w:gridCol w:w="350"/>
        <w:gridCol w:w="350"/>
        <w:gridCol w:w="350"/>
        <w:gridCol w:w="350"/>
        <w:gridCol w:w="350"/>
        <w:gridCol w:w="350"/>
        <w:gridCol w:w="350"/>
        <w:gridCol w:w="350"/>
        <w:gridCol w:w="350"/>
        <w:gridCol w:w="350"/>
        <w:gridCol w:w="355"/>
      </w:tblGrid>
      <w:tr w:rsidR="00483494" w:rsidRPr="004B0AE8" w:rsidTr="006120CB">
        <w:trPr>
          <w:trHeight w:hRule="exact" w:val="557"/>
        </w:trPr>
        <w:tc>
          <w:tcPr>
            <w:tcW w:w="6048" w:type="dxa"/>
          </w:tcPr>
          <w:p w:rsidR="00483494" w:rsidRPr="004B0AE8" w:rsidRDefault="00483494" w:rsidP="006120CB">
            <w:pPr>
              <w:rPr>
                <w:rFonts w:asciiTheme="minorHAnsi" w:hAnsiTheme="minorHAnsi" w:cstheme="minorHAnsi"/>
                <w:sz w:val="20"/>
                <w:szCs w:val="20"/>
              </w:rPr>
            </w:pPr>
          </w:p>
        </w:tc>
        <w:tc>
          <w:tcPr>
            <w:tcW w:w="350" w:type="dxa"/>
          </w:tcPr>
          <w:p w:rsidR="00483494" w:rsidRPr="004B0AE8" w:rsidRDefault="00483494" w:rsidP="006120CB">
            <w:pPr>
              <w:pStyle w:val="TableParagraph"/>
              <w:spacing w:before="133"/>
              <w:ind w:left="5"/>
              <w:jc w:val="center"/>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133"/>
              <w:ind w:right="104"/>
              <w:jc w:val="right"/>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133"/>
              <w:ind w:left="6"/>
              <w:jc w:val="center"/>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133"/>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133"/>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6"/>
              <w:ind w:left="67"/>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67"/>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81"/>
        </w:trPr>
        <w:tc>
          <w:tcPr>
            <w:tcW w:w="6048" w:type="dxa"/>
          </w:tcPr>
          <w:p w:rsidR="00483494" w:rsidRPr="004B0AE8" w:rsidRDefault="00483494" w:rsidP="006120CB">
            <w:pPr>
              <w:pStyle w:val="TableParagraph"/>
              <w:spacing w:before="1" w:line="259" w:lineRule="auto"/>
              <w:ind w:left="28" w:right="798"/>
              <w:rPr>
                <w:rFonts w:asciiTheme="minorHAnsi" w:hAnsiTheme="minorHAnsi" w:cstheme="minorHAnsi"/>
                <w:sz w:val="20"/>
                <w:szCs w:val="20"/>
              </w:rPr>
            </w:pPr>
            <w:r w:rsidRPr="004B0AE8">
              <w:rPr>
                <w:rFonts w:asciiTheme="minorHAnsi" w:hAnsiTheme="minorHAnsi" w:cstheme="minorHAnsi"/>
                <w:sz w:val="20"/>
                <w:szCs w:val="20"/>
              </w:rPr>
              <w:t>I will be able to organize objects and ideas using a document camera.</w:t>
            </w:r>
          </w:p>
        </w:tc>
        <w:tc>
          <w:tcPr>
            <w:tcW w:w="350" w:type="dxa"/>
            <w:shd w:val="clear" w:color="auto" w:fill="FFFF00"/>
          </w:tcPr>
          <w:p w:rsidR="00483494" w:rsidRPr="004B0AE8" w:rsidRDefault="00483494" w:rsidP="006120CB">
            <w:pPr>
              <w:pStyle w:val="TableParagraph"/>
              <w:spacing w:before="145"/>
              <w:ind w:left="9" w:right="6"/>
              <w:jc w:val="center"/>
              <w:rPr>
                <w:rFonts w:asciiTheme="minorHAnsi" w:hAnsiTheme="minorHAnsi" w:cstheme="minorHAnsi"/>
                <w:sz w:val="20"/>
                <w:szCs w:val="20"/>
              </w:rPr>
            </w:pPr>
            <w:r w:rsidRPr="004B0AE8">
              <w:rPr>
                <w:rFonts w:asciiTheme="minorHAnsi" w:hAnsiTheme="minorHAnsi" w:cstheme="minorHAnsi"/>
                <w:sz w:val="20"/>
                <w:szCs w:val="20"/>
              </w:rPr>
              <w:t>I/D</w:t>
            </w:r>
          </w:p>
        </w:tc>
        <w:tc>
          <w:tcPr>
            <w:tcW w:w="350" w:type="dxa"/>
            <w:shd w:val="clear" w:color="auto" w:fill="C6E0B4"/>
          </w:tcPr>
          <w:p w:rsidR="00483494" w:rsidRPr="004B0AE8" w:rsidRDefault="00483494" w:rsidP="006120CB">
            <w:pPr>
              <w:pStyle w:val="TableParagraph"/>
              <w:spacing w:before="145"/>
              <w:ind w:left="18"/>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857"/>
        </w:trPr>
        <w:tc>
          <w:tcPr>
            <w:tcW w:w="6048" w:type="dxa"/>
          </w:tcPr>
          <w:p w:rsidR="00483494" w:rsidRPr="004B0AE8" w:rsidRDefault="00483494" w:rsidP="006120CB">
            <w:pPr>
              <w:pStyle w:val="TableParagraph"/>
              <w:spacing w:before="6"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organize objects and ideas using: digital drawing tools, digital templates and graphic organizers, brainstorming/mind mapping software. (Example: drawing apps, spreadsheet, etc.)</w:t>
            </w:r>
          </w:p>
        </w:tc>
        <w:tc>
          <w:tcPr>
            <w:tcW w:w="350" w:type="dxa"/>
            <w:shd w:val="clear" w:color="auto" w:fill="FFFF00"/>
          </w:tcPr>
          <w:p w:rsidR="00483494" w:rsidRPr="004B0AE8" w:rsidRDefault="00483494" w:rsidP="006120CB">
            <w:pPr>
              <w:pStyle w:val="TableParagraph"/>
              <w:rPr>
                <w:rFonts w:asciiTheme="minorHAnsi" w:hAnsiTheme="minorHAnsi" w:cstheme="minorHAnsi"/>
                <w:b/>
                <w:sz w:val="20"/>
                <w:szCs w:val="20"/>
              </w:rPr>
            </w:pPr>
          </w:p>
          <w:p w:rsidR="00483494" w:rsidRPr="004B0AE8" w:rsidRDefault="00483494" w:rsidP="006120CB">
            <w:pPr>
              <w:pStyle w:val="TableParagraph"/>
              <w:spacing w:before="1"/>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rPr>
                <w:rFonts w:asciiTheme="minorHAnsi" w:hAnsiTheme="minorHAnsi" w:cstheme="minorHAnsi"/>
                <w:b/>
                <w:sz w:val="20"/>
                <w:szCs w:val="20"/>
              </w:rPr>
            </w:pPr>
          </w:p>
          <w:p w:rsidR="00483494" w:rsidRPr="004B0AE8" w:rsidRDefault="00483494" w:rsidP="006120CB">
            <w:pPr>
              <w:pStyle w:val="TableParagraph"/>
              <w:spacing w:before="1"/>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rPr>
                <w:rFonts w:asciiTheme="minorHAnsi" w:hAnsiTheme="minorHAnsi" w:cstheme="minorHAnsi"/>
                <w:b/>
                <w:sz w:val="20"/>
                <w:szCs w:val="20"/>
              </w:rPr>
            </w:pPr>
          </w:p>
          <w:p w:rsidR="00483494" w:rsidRPr="004B0AE8" w:rsidRDefault="00483494" w:rsidP="006120CB">
            <w:pPr>
              <w:pStyle w:val="TableParagraph"/>
              <w:spacing w:before="1"/>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362"/>
        </w:trPr>
        <w:tc>
          <w:tcPr>
            <w:tcW w:w="6048" w:type="dxa"/>
          </w:tcPr>
          <w:p w:rsidR="00483494" w:rsidRPr="004B0AE8" w:rsidRDefault="00483494" w:rsidP="006120CB">
            <w:pPr>
              <w:pStyle w:val="TableParagraph"/>
              <w:spacing w:line="246" w:lineRule="exact"/>
              <w:ind w:left="28"/>
              <w:rPr>
                <w:rFonts w:asciiTheme="minorHAnsi" w:hAnsiTheme="minorHAnsi" w:cstheme="minorHAnsi"/>
                <w:sz w:val="20"/>
                <w:szCs w:val="20"/>
              </w:rPr>
            </w:pPr>
            <w:r w:rsidRPr="004B0AE8">
              <w:rPr>
                <w:rFonts w:asciiTheme="minorHAnsi" w:hAnsiTheme="minorHAnsi" w:cstheme="minorHAnsi"/>
                <w:sz w:val="20"/>
                <w:szCs w:val="20"/>
              </w:rPr>
              <w:t>I will be able to create digital audio recordings using technology.</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vAlign w:val="center"/>
          </w:tcPr>
          <w:p w:rsidR="00483494" w:rsidRPr="004B0AE8" w:rsidRDefault="00483494" w:rsidP="006120CB">
            <w:pPr>
              <w:pStyle w:val="TableParagraph"/>
              <w:jc w:val="center"/>
              <w:rPr>
                <w:rFonts w:asciiTheme="minorHAnsi" w:hAnsiTheme="minorHAnsi" w:cstheme="minorHAnsi"/>
                <w:b/>
                <w:sz w:val="20"/>
                <w:szCs w:val="20"/>
              </w:rPr>
            </w:pPr>
            <w:r w:rsidRPr="004B0AE8">
              <w:rPr>
                <w:rFonts w:asciiTheme="minorHAnsi" w:hAnsiTheme="minorHAnsi" w:cstheme="minorHAnsi"/>
                <w:sz w:val="20"/>
                <w:szCs w:val="20"/>
              </w:rPr>
              <w:t>I</w:t>
            </w:r>
          </w:p>
          <w:p w:rsidR="00483494" w:rsidRPr="004B0AE8" w:rsidRDefault="00483494" w:rsidP="006120CB">
            <w:pPr>
              <w:pStyle w:val="TableParagraph"/>
              <w:spacing w:before="159"/>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vAlign w:val="center"/>
          </w:tcPr>
          <w:p w:rsidR="00483494" w:rsidRPr="004B0AE8" w:rsidRDefault="00483494" w:rsidP="006120CB">
            <w:pPr>
              <w:pStyle w:val="TableParagraph"/>
              <w:jc w:val="center"/>
              <w:rPr>
                <w:rFonts w:asciiTheme="minorHAnsi" w:hAnsiTheme="minorHAnsi" w:cstheme="minorHAnsi"/>
                <w:b/>
                <w:sz w:val="20"/>
                <w:szCs w:val="20"/>
              </w:rPr>
            </w:pPr>
            <w:r w:rsidRPr="004B0AE8">
              <w:rPr>
                <w:rFonts w:asciiTheme="minorHAnsi" w:hAnsiTheme="minorHAnsi" w:cstheme="minorHAnsi"/>
                <w:sz w:val="20"/>
                <w:szCs w:val="20"/>
              </w:rPr>
              <w:t>D</w:t>
            </w:r>
          </w:p>
          <w:p w:rsidR="00483494" w:rsidRPr="004B0AE8" w:rsidRDefault="00483494" w:rsidP="006120CB">
            <w:pPr>
              <w:pStyle w:val="TableParagraph"/>
              <w:spacing w:before="159"/>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vAlign w:val="center"/>
          </w:tcPr>
          <w:p w:rsidR="00483494" w:rsidRPr="004B0AE8" w:rsidRDefault="00483494" w:rsidP="006120CB">
            <w:pPr>
              <w:pStyle w:val="TableParagraph"/>
              <w:jc w:val="center"/>
              <w:rPr>
                <w:rFonts w:asciiTheme="minorHAnsi" w:hAnsiTheme="minorHAnsi" w:cstheme="minorHAnsi"/>
                <w:b/>
                <w:sz w:val="20"/>
                <w:szCs w:val="20"/>
              </w:rPr>
            </w:pPr>
            <w:r w:rsidRPr="004B0AE8">
              <w:rPr>
                <w:rFonts w:asciiTheme="minorHAnsi" w:hAnsiTheme="minorHAnsi" w:cstheme="minorHAnsi"/>
                <w:sz w:val="20"/>
                <w:szCs w:val="20"/>
              </w:rPr>
              <w:t>P</w:t>
            </w:r>
          </w:p>
          <w:p w:rsidR="00483494" w:rsidRPr="004B0AE8" w:rsidRDefault="00483494" w:rsidP="006120CB">
            <w:pPr>
              <w:pStyle w:val="TableParagraph"/>
              <w:spacing w:before="159"/>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78"/>
        </w:trPr>
        <w:tc>
          <w:tcPr>
            <w:tcW w:w="6048" w:type="dxa"/>
          </w:tcPr>
          <w:p w:rsidR="00483494" w:rsidRPr="004B0AE8" w:rsidRDefault="00483494" w:rsidP="006120CB">
            <w:pPr>
              <w:pStyle w:val="TableParagraph"/>
              <w:spacing w:before="1"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modify teacher-created slides using presentation software.</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B67471">
            <w:pPr>
              <w:pStyle w:val="TableParagraph"/>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803"/>
        </w:trPr>
        <w:tc>
          <w:tcPr>
            <w:tcW w:w="6048"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create original multimedia products to present solutions and ideas. I will be able to include text, images, sound, audio and/or video. (Example: infographics, documentary film, music video, etc.)</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B67471">
            <w:pPr>
              <w:pStyle w:val="TableParagraph"/>
              <w:spacing w:before="183"/>
              <w:ind w:right="131"/>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B67471">
            <w:pPr>
              <w:pStyle w:val="TableParagraph"/>
              <w:spacing w:before="183"/>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Pr>
          <w:p w:rsidR="00483494" w:rsidRPr="004B0AE8" w:rsidRDefault="00483494" w:rsidP="00B67471">
            <w:pPr>
              <w:pStyle w:val="TableParagraph"/>
              <w:spacing w:before="183"/>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B67471">
            <w:pPr>
              <w:pStyle w:val="TableParagraph"/>
              <w:spacing w:before="18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81"/>
        </w:trPr>
        <w:tc>
          <w:tcPr>
            <w:tcW w:w="6048"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combine multiple technologies to create and share products from multiple content areas.</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145"/>
              <w:ind w:right="131"/>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1"/>
        </w:trPr>
        <w:tc>
          <w:tcPr>
            <w:tcW w:w="6048" w:type="dxa"/>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create digital products for culminating projects or inclusion in portfolios.</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145"/>
              <w:ind w:right="131"/>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digital drawing tools and presentation software collaboratively to express ideas.</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 xml:space="preserve">I will be able to videoconference to communicate and learn with other classrooms. </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 xml:space="preserve">I will be able to collaborate and communicate virtually using shared documents and wikis. </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use online discussion forums to express ideas. (Example: backchannel apps)</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right="131"/>
              <w:jc w:val="right"/>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483494" w:rsidRPr="004B0AE8" w:rsidRDefault="00483494" w:rsidP="006120CB">
            <w:pPr>
              <w:pStyle w:val="TableParagraph"/>
              <w:spacing w:before="145"/>
              <w:ind w:left="6"/>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p>
        </w:tc>
      </w:tr>
      <w:tr w:rsidR="00483494" w:rsidRPr="004B0AE8" w:rsidTr="006120CB">
        <w:trPr>
          <w:trHeight w:hRule="exact" w:val="581"/>
        </w:trPr>
        <w:tc>
          <w:tcPr>
            <w:tcW w:w="6048"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line="259" w:lineRule="auto"/>
              <w:ind w:left="28" w:right="49"/>
              <w:rPr>
                <w:rFonts w:asciiTheme="minorHAnsi" w:hAnsiTheme="minorHAnsi" w:cstheme="minorHAnsi"/>
                <w:sz w:val="20"/>
                <w:szCs w:val="20"/>
              </w:rPr>
            </w:pPr>
            <w:r w:rsidRPr="004B0AE8">
              <w:rPr>
                <w:rFonts w:asciiTheme="minorHAnsi" w:hAnsiTheme="minorHAnsi" w:cstheme="minorHAnsi"/>
                <w:sz w:val="20"/>
                <w:szCs w:val="20"/>
              </w:rPr>
              <w:t>I will be able to select and create an appropriate online forum for communicating and collaborating with a chosen audience.</w:t>
            </w: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tcPr>
          <w:p w:rsidR="00483494" w:rsidRPr="004B0AE8" w:rsidRDefault="00483494" w:rsidP="006120CB">
            <w:pP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tcPr>
          <w:p w:rsidR="00483494" w:rsidRPr="004B0AE8" w:rsidRDefault="00483494" w:rsidP="006120CB">
            <w:pPr>
              <w:pStyle w:val="TableParagraph"/>
              <w:spacing w:before="145"/>
              <w:ind w:right="131"/>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spacing w:before="145"/>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tcPr>
          <w:p w:rsidR="00483494" w:rsidRPr="004B0AE8" w:rsidRDefault="00483494" w:rsidP="006120CB">
            <w:pPr>
              <w:pStyle w:val="TableParagraph"/>
              <w:spacing w:before="145"/>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bl>
    <w:p w:rsidR="00483494" w:rsidRPr="004B0AE8" w:rsidRDefault="00483494" w:rsidP="00483494">
      <w:pPr>
        <w:spacing w:after="0"/>
        <w:rPr>
          <w:rFonts w:asciiTheme="minorHAnsi" w:hAnsiTheme="minorHAnsi" w:cstheme="minorHAnsi"/>
          <w:b/>
          <w:sz w:val="28"/>
          <w:szCs w:val="28"/>
        </w:rPr>
      </w:pPr>
    </w:p>
    <w:p w:rsidR="000F1053" w:rsidRPr="004B0AE8" w:rsidRDefault="000F1053">
      <w:pPr>
        <w:spacing w:after="0" w:line="240" w:lineRule="auto"/>
        <w:rPr>
          <w:rFonts w:asciiTheme="minorHAnsi" w:hAnsiTheme="minorHAnsi" w:cstheme="minorHAnsi"/>
          <w:b/>
          <w:sz w:val="28"/>
          <w:szCs w:val="28"/>
        </w:rPr>
      </w:pPr>
      <w:r w:rsidRPr="004B0AE8">
        <w:rPr>
          <w:rFonts w:asciiTheme="minorHAnsi" w:hAnsiTheme="minorHAnsi" w:cstheme="minorHAnsi"/>
          <w:b/>
          <w:sz w:val="28"/>
          <w:szCs w:val="28"/>
        </w:rPr>
        <w:br w:type="page"/>
      </w:r>
    </w:p>
    <w:p w:rsidR="00483494" w:rsidRPr="004B0AE8" w:rsidRDefault="00483494" w:rsidP="00483494">
      <w:pPr>
        <w:spacing w:after="0"/>
        <w:rPr>
          <w:rFonts w:asciiTheme="minorHAnsi" w:hAnsiTheme="minorHAnsi" w:cstheme="minorHAnsi"/>
          <w:b/>
          <w:sz w:val="28"/>
          <w:szCs w:val="28"/>
        </w:rPr>
      </w:pPr>
      <w:r w:rsidRPr="004B0AE8">
        <w:rPr>
          <w:rFonts w:asciiTheme="minorHAnsi" w:hAnsiTheme="minorHAnsi" w:cstheme="minorHAnsi"/>
          <w:b/>
          <w:sz w:val="28"/>
          <w:szCs w:val="28"/>
        </w:rPr>
        <w:lastRenderedPageBreak/>
        <w:t>7. Global Collaborator</w:t>
      </w:r>
    </w:p>
    <w:p w:rsidR="00483494" w:rsidRPr="004B0AE8" w:rsidRDefault="00483494" w:rsidP="00483494">
      <w:pPr>
        <w:spacing w:after="0"/>
        <w:rPr>
          <w:rFonts w:asciiTheme="minorHAnsi" w:hAnsiTheme="minorHAnsi" w:cstheme="minorHAnsi"/>
        </w:rPr>
      </w:pPr>
      <w:r w:rsidRPr="004B0AE8">
        <w:rPr>
          <w:rFonts w:asciiTheme="minorHAnsi" w:hAnsiTheme="minorHAnsi" w:cstheme="minorHAnsi"/>
        </w:rPr>
        <w:t>Students use digital tools to broaden their perspectives and enrich their learning by collaborating with others and working effectively in teams locally and globally. Students:</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use</w:t>
      </w:r>
      <w:proofErr w:type="gramEnd"/>
      <w:r w:rsidRPr="004B0AE8">
        <w:rPr>
          <w:rFonts w:asciiTheme="minorHAnsi" w:hAnsiTheme="minorHAnsi" w:cstheme="minorHAnsi"/>
        </w:rPr>
        <w:t xml:space="preserve"> digital tools to connect with learners from a variety of backgrounds and cultures, engaging with them in ways that broaden mutual understanding and learning.</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use</w:t>
      </w:r>
      <w:proofErr w:type="gramEnd"/>
      <w:r w:rsidRPr="004B0AE8">
        <w:rPr>
          <w:rFonts w:asciiTheme="minorHAnsi" w:hAnsiTheme="minorHAnsi" w:cstheme="minorHAnsi"/>
        </w:rPr>
        <w:t xml:space="preserve"> collaborative technologies to work with others, including peers, experts or community members, to examine issues and problems from multiple viewpoints.</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contribute</w:t>
      </w:r>
      <w:proofErr w:type="gramEnd"/>
      <w:r w:rsidRPr="004B0AE8">
        <w:rPr>
          <w:rFonts w:asciiTheme="minorHAnsi" w:hAnsiTheme="minorHAnsi" w:cstheme="minorHAnsi"/>
        </w:rPr>
        <w:t xml:space="preserve"> constructively to project teams, assuming various roles and responsibilities to work effectively toward a common goal.</w:t>
      </w:r>
    </w:p>
    <w:p w:rsidR="00483494" w:rsidRPr="004B0AE8" w:rsidRDefault="00483494" w:rsidP="00483494">
      <w:pPr>
        <w:numPr>
          <w:ilvl w:val="0"/>
          <w:numId w:val="83"/>
        </w:numPr>
        <w:pBdr>
          <w:top w:val="nil"/>
          <w:left w:val="nil"/>
          <w:bottom w:val="nil"/>
          <w:right w:val="nil"/>
          <w:between w:val="nil"/>
        </w:pBdr>
        <w:spacing w:after="0" w:line="259" w:lineRule="auto"/>
        <w:ind w:hanging="360"/>
        <w:contextualSpacing/>
        <w:rPr>
          <w:rFonts w:asciiTheme="minorHAnsi" w:hAnsiTheme="minorHAnsi" w:cstheme="minorHAnsi"/>
        </w:rPr>
      </w:pPr>
      <w:proofErr w:type="gramStart"/>
      <w:r w:rsidRPr="004B0AE8">
        <w:rPr>
          <w:rFonts w:asciiTheme="minorHAnsi" w:hAnsiTheme="minorHAnsi" w:cstheme="minorHAnsi"/>
        </w:rPr>
        <w:t>explore</w:t>
      </w:r>
      <w:proofErr w:type="gramEnd"/>
      <w:r w:rsidRPr="004B0AE8">
        <w:rPr>
          <w:rFonts w:asciiTheme="minorHAnsi" w:hAnsiTheme="minorHAnsi" w:cstheme="minorHAnsi"/>
        </w:rPr>
        <w:t xml:space="preserve"> local and global issues and use collaborative technologies to work with others to investigate solutions.</w:t>
      </w:r>
    </w:p>
    <w:p w:rsidR="00483494" w:rsidRPr="004B0AE8" w:rsidRDefault="00483494" w:rsidP="00483494">
      <w:pPr>
        <w:spacing w:after="0"/>
        <w:contextualSpacing/>
        <w:rPr>
          <w:rFonts w:asciiTheme="minorHAnsi" w:hAnsiTheme="minorHAnsi" w:cstheme="minorHAnsi"/>
          <w:sz w:val="16"/>
          <w:szCs w:val="1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9187"/>
      </w:tblGrid>
      <w:tr w:rsidR="00483494" w:rsidRPr="004B0AE8" w:rsidTr="006120CB">
        <w:trPr>
          <w:trHeight w:hRule="exact" w:val="391"/>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before="76"/>
              <w:ind w:left="31"/>
              <w:rPr>
                <w:rFonts w:asciiTheme="minorHAnsi" w:hAnsiTheme="minorHAnsi" w:cstheme="minorHAnsi"/>
                <w:b/>
                <w:sz w:val="20"/>
                <w:szCs w:val="20"/>
              </w:rPr>
            </w:pPr>
            <w:r w:rsidRPr="004B0AE8">
              <w:rPr>
                <w:rFonts w:asciiTheme="minorHAnsi" w:hAnsiTheme="minorHAnsi" w:cstheme="minorHAnsi"/>
                <w:b/>
                <w:sz w:val="20"/>
                <w:szCs w:val="20"/>
              </w:rPr>
              <w:t>Technology Targets</w:t>
            </w:r>
          </w:p>
        </w:tc>
      </w:tr>
      <w:tr w:rsidR="00483494" w:rsidRPr="004B0AE8" w:rsidTr="006120CB">
        <w:trPr>
          <w:trHeight w:hRule="exact" w:val="830"/>
        </w:trPr>
        <w:tc>
          <w:tcPr>
            <w:tcW w:w="946" w:type="dxa"/>
            <w:shd w:val="clear" w:color="auto" w:fill="C0C0C0"/>
          </w:tcPr>
          <w:p w:rsidR="00483494" w:rsidRPr="004B0AE8" w:rsidRDefault="00483494" w:rsidP="006120CB">
            <w:pPr>
              <w:rPr>
                <w:rFonts w:asciiTheme="minorHAnsi" w:hAnsiTheme="minorHAnsi" w:cstheme="minorHAnsi"/>
                <w:sz w:val="20"/>
                <w:szCs w:val="20"/>
              </w:rPr>
            </w:pPr>
          </w:p>
        </w:tc>
        <w:tc>
          <w:tcPr>
            <w:tcW w:w="9187" w:type="dxa"/>
            <w:shd w:val="clear" w:color="auto" w:fill="C0C0C0"/>
          </w:tcPr>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 xml:space="preserve">I = Introduce: Skill is demonstrated, discussed, and experienced. </w:t>
            </w:r>
          </w:p>
          <w:p w:rsidR="00483494" w:rsidRPr="004B0AE8" w:rsidRDefault="00483494" w:rsidP="006120CB">
            <w:pPr>
              <w:pStyle w:val="TableParagraph"/>
              <w:spacing w:line="254" w:lineRule="auto"/>
              <w:ind w:left="31" w:right="3111"/>
              <w:rPr>
                <w:rFonts w:asciiTheme="minorHAnsi" w:hAnsiTheme="minorHAnsi" w:cstheme="minorHAnsi"/>
                <w:sz w:val="20"/>
                <w:szCs w:val="20"/>
              </w:rPr>
            </w:pPr>
            <w:r w:rsidRPr="004B0AE8">
              <w:rPr>
                <w:rFonts w:asciiTheme="minorHAnsi" w:hAnsiTheme="minorHAnsi" w:cstheme="minorHAnsi"/>
                <w:sz w:val="20"/>
                <w:szCs w:val="20"/>
              </w:rPr>
              <w:t>D = Develop: Skill is practiced, reinforced, and enhanced.</w:t>
            </w:r>
          </w:p>
          <w:p w:rsidR="00483494" w:rsidRPr="004B0AE8" w:rsidRDefault="00483494" w:rsidP="006120CB">
            <w:pPr>
              <w:pStyle w:val="TableParagraph"/>
              <w:spacing w:before="2"/>
              <w:ind w:left="31"/>
              <w:rPr>
                <w:rFonts w:asciiTheme="minorHAnsi" w:hAnsiTheme="minorHAnsi" w:cstheme="minorHAnsi"/>
                <w:sz w:val="20"/>
                <w:szCs w:val="20"/>
              </w:rPr>
            </w:pPr>
            <w:r w:rsidRPr="004B0AE8">
              <w:rPr>
                <w:rFonts w:asciiTheme="minorHAnsi" w:hAnsiTheme="minorHAnsi" w:cstheme="minorHAnsi"/>
                <w:sz w:val="20"/>
                <w:szCs w:val="20"/>
              </w:rPr>
              <w:t>P = Proficient: Efficiently applies skills in predictable and unpredictable situations</w:t>
            </w:r>
          </w:p>
        </w:tc>
      </w:tr>
    </w:tbl>
    <w:p w:rsidR="00483494" w:rsidRPr="004B0AE8" w:rsidRDefault="00483494" w:rsidP="00483494">
      <w:pPr>
        <w:spacing w:after="0" w:line="240" w:lineRule="auto"/>
        <w:rPr>
          <w:rFonts w:asciiTheme="minorHAnsi" w:hAnsiTheme="minorHAnsi" w:cstheme="minorHAnsi"/>
          <w:b/>
          <w:sz w:val="16"/>
          <w:szCs w:val="16"/>
        </w:rPr>
      </w:pPr>
    </w:p>
    <w:tbl>
      <w:tblPr>
        <w:tblW w:w="1013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29"/>
        <w:gridCol w:w="350"/>
        <w:gridCol w:w="350"/>
        <w:gridCol w:w="350"/>
        <w:gridCol w:w="350"/>
        <w:gridCol w:w="350"/>
        <w:gridCol w:w="350"/>
        <w:gridCol w:w="350"/>
        <w:gridCol w:w="350"/>
        <w:gridCol w:w="350"/>
        <w:gridCol w:w="350"/>
        <w:gridCol w:w="350"/>
        <w:gridCol w:w="355"/>
      </w:tblGrid>
      <w:tr w:rsidR="00483494" w:rsidRPr="004B0AE8" w:rsidTr="006120CB">
        <w:trPr>
          <w:trHeight w:hRule="exact" w:val="557"/>
        </w:trPr>
        <w:tc>
          <w:tcPr>
            <w:tcW w:w="5929" w:type="dxa"/>
          </w:tcPr>
          <w:p w:rsidR="00483494" w:rsidRPr="004B0AE8" w:rsidRDefault="00483494" w:rsidP="006120CB">
            <w:pPr>
              <w:rPr>
                <w:rFonts w:asciiTheme="minorHAnsi" w:hAnsiTheme="minorHAnsi" w:cstheme="minorHAnsi"/>
                <w:sz w:val="20"/>
                <w:szCs w:val="20"/>
              </w:rPr>
            </w:pPr>
          </w:p>
        </w:tc>
        <w:tc>
          <w:tcPr>
            <w:tcW w:w="350" w:type="dxa"/>
          </w:tcPr>
          <w:p w:rsidR="00483494" w:rsidRPr="004B0AE8" w:rsidRDefault="00483494" w:rsidP="006120CB">
            <w:pPr>
              <w:pStyle w:val="TableParagraph"/>
              <w:spacing w:before="133"/>
              <w:ind w:left="115"/>
              <w:rPr>
                <w:rFonts w:asciiTheme="minorHAnsi" w:hAnsiTheme="minorHAnsi" w:cstheme="minorHAnsi"/>
                <w:b/>
                <w:sz w:val="20"/>
                <w:szCs w:val="20"/>
              </w:rPr>
            </w:pPr>
            <w:r w:rsidRPr="004B0AE8">
              <w:rPr>
                <w:rFonts w:asciiTheme="minorHAnsi" w:hAnsiTheme="minorHAnsi" w:cstheme="minorHAnsi"/>
                <w:b/>
                <w:sz w:val="20"/>
                <w:szCs w:val="20"/>
              </w:rPr>
              <w:t>K</w:t>
            </w:r>
          </w:p>
        </w:tc>
        <w:tc>
          <w:tcPr>
            <w:tcW w:w="350" w:type="dxa"/>
          </w:tcPr>
          <w:p w:rsidR="00483494" w:rsidRPr="004B0AE8" w:rsidRDefault="00483494" w:rsidP="006120CB">
            <w:pPr>
              <w:pStyle w:val="TableParagraph"/>
              <w:spacing w:before="133"/>
              <w:ind w:left="15"/>
              <w:jc w:val="center"/>
              <w:rPr>
                <w:rFonts w:asciiTheme="minorHAnsi" w:hAnsiTheme="minorHAnsi" w:cstheme="minorHAnsi"/>
                <w:b/>
                <w:sz w:val="20"/>
                <w:szCs w:val="20"/>
              </w:rPr>
            </w:pPr>
            <w:r w:rsidRPr="004B0AE8">
              <w:rPr>
                <w:rFonts w:asciiTheme="minorHAnsi" w:hAnsiTheme="minorHAnsi" w:cstheme="minorHAnsi"/>
                <w:b/>
                <w:sz w:val="20"/>
                <w:szCs w:val="20"/>
              </w:rPr>
              <w:t>1</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2</w:t>
            </w:r>
          </w:p>
        </w:tc>
        <w:tc>
          <w:tcPr>
            <w:tcW w:w="350" w:type="dxa"/>
          </w:tcPr>
          <w:p w:rsidR="00483494" w:rsidRPr="004B0AE8" w:rsidRDefault="00483494" w:rsidP="006120CB">
            <w:pPr>
              <w:pStyle w:val="TableParagraph"/>
              <w:spacing w:before="133"/>
              <w:ind w:left="117"/>
              <w:rPr>
                <w:rFonts w:asciiTheme="minorHAnsi" w:hAnsiTheme="minorHAnsi" w:cstheme="minorHAnsi"/>
                <w:b/>
                <w:sz w:val="20"/>
                <w:szCs w:val="20"/>
              </w:rPr>
            </w:pPr>
            <w:r w:rsidRPr="004B0AE8">
              <w:rPr>
                <w:rFonts w:asciiTheme="minorHAnsi" w:hAnsiTheme="minorHAnsi" w:cstheme="minorHAnsi"/>
                <w:b/>
                <w:sz w:val="20"/>
                <w:szCs w:val="20"/>
              </w:rPr>
              <w:t>3</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4</w:t>
            </w:r>
          </w:p>
        </w:tc>
        <w:tc>
          <w:tcPr>
            <w:tcW w:w="350" w:type="dxa"/>
          </w:tcPr>
          <w:p w:rsidR="00483494" w:rsidRPr="004B0AE8" w:rsidRDefault="00483494" w:rsidP="006120CB">
            <w:pPr>
              <w:pStyle w:val="TableParagraph"/>
              <w:spacing w:before="133"/>
              <w:ind w:left="117"/>
              <w:rPr>
                <w:rFonts w:asciiTheme="minorHAnsi" w:hAnsiTheme="minorHAnsi" w:cstheme="minorHAnsi"/>
                <w:b/>
                <w:sz w:val="20"/>
                <w:szCs w:val="20"/>
              </w:rPr>
            </w:pPr>
            <w:r w:rsidRPr="004B0AE8">
              <w:rPr>
                <w:rFonts w:asciiTheme="minorHAnsi" w:hAnsiTheme="minorHAnsi" w:cstheme="minorHAnsi"/>
                <w:b/>
                <w:sz w:val="20"/>
                <w:szCs w:val="20"/>
              </w:rPr>
              <w:t>5</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6</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7</w:t>
            </w:r>
          </w:p>
        </w:tc>
        <w:tc>
          <w:tcPr>
            <w:tcW w:w="350" w:type="dxa"/>
          </w:tcPr>
          <w:p w:rsidR="00483494" w:rsidRPr="004B0AE8" w:rsidRDefault="00483494" w:rsidP="006120CB">
            <w:pPr>
              <w:pStyle w:val="TableParagraph"/>
              <w:spacing w:before="133"/>
              <w:ind w:left="16"/>
              <w:jc w:val="center"/>
              <w:rPr>
                <w:rFonts w:asciiTheme="minorHAnsi" w:hAnsiTheme="minorHAnsi" w:cstheme="minorHAnsi"/>
                <w:b/>
                <w:sz w:val="20"/>
                <w:szCs w:val="20"/>
              </w:rPr>
            </w:pPr>
            <w:r w:rsidRPr="004B0AE8">
              <w:rPr>
                <w:rFonts w:asciiTheme="minorHAnsi" w:hAnsiTheme="minorHAnsi" w:cstheme="minorHAnsi"/>
                <w:b/>
                <w:sz w:val="20"/>
                <w:szCs w:val="20"/>
              </w:rPr>
              <w:t>8</w:t>
            </w:r>
          </w:p>
        </w:tc>
        <w:tc>
          <w:tcPr>
            <w:tcW w:w="350" w:type="dxa"/>
          </w:tcPr>
          <w:p w:rsidR="00483494" w:rsidRPr="004B0AE8" w:rsidRDefault="00483494" w:rsidP="006120CB">
            <w:pPr>
              <w:pStyle w:val="TableParagraph"/>
              <w:spacing w:before="133"/>
              <w:ind w:right="99"/>
              <w:jc w:val="right"/>
              <w:rPr>
                <w:rFonts w:asciiTheme="minorHAnsi" w:hAnsiTheme="minorHAnsi" w:cstheme="minorHAnsi"/>
                <w:b/>
                <w:sz w:val="20"/>
                <w:szCs w:val="20"/>
              </w:rPr>
            </w:pPr>
            <w:r w:rsidRPr="004B0AE8">
              <w:rPr>
                <w:rFonts w:asciiTheme="minorHAnsi" w:hAnsiTheme="minorHAnsi" w:cstheme="minorHAnsi"/>
                <w:b/>
                <w:sz w:val="20"/>
                <w:szCs w:val="20"/>
              </w:rPr>
              <w:t>9</w:t>
            </w:r>
          </w:p>
        </w:tc>
        <w:tc>
          <w:tcPr>
            <w:tcW w:w="350" w:type="dxa"/>
          </w:tcPr>
          <w:p w:rsidR="00483494" w:rsidRPr="004B0AE8" w:rsidRDefault="00483494" w:rsidP="006120CB">
            <w:pPr>
              <w:pStyle w:val="TableParagraph"/>
              <w:spacing w:before="133"/>
              <w:ind w:left="43" w:right="24"/>
              <w:jc w:val="center"/>
              <w:rPr>
                <w:rFonts w:asciiTheme="minorHAnsi" w:hAnsiTheme="minorHAnsi" w:cstheme="minorHAnsi"/>
                <w:b/>
                <w:sz w:val="20"/>
                <w:szCs w:val="20"/>
              </w:rPr>
            </w:pPr>
            <w:r w:rsidRPr="004B0AE8">
              <w:rPr>
                <w:rFonts w:asciiTheme="minorHAnsi" w:hAnsiTheme="minorHAnsi" w:cstheme="minorHAnsi"/>
                <w:b/>
                <w:sz w:val="20"/>
                <w:szCs w:val="20"/>
              </w:rPr>
              <w:t>10</w:t>
            </w:r>
          </w:p>
        </w:tc>
        <w:tc>
          <w:tcPr>
            <w:tcW w:w="355" w:type="dxa"/>
          </w:tcPr>
          <w:p w:rsidR="00483494" w:rsidRPr="004B0AE8" w:rsidRDefault="00483494" w:rsidP="006120CB">
            <w:pPr>
              <w:pStyle w:val="TableParagraph"/>
              <w:spacing w:before="16"/>
              <w:ind w:left="67"/>
              <w:rPr>
                <w:rFonts w:asciiTheme="minorHAnsi" w:hAnsiTheme="minorHAnsi" w:cstheme="minorHAnsi"/>
                <w:b/>
                <w:sz w:val="20"/>
                <w:szCs w:val="20"/>
              </w:rPr>
            </w:pPr>
            <w:r w:rsidRPr="004B0AE8">
              <w:rPr>
                <w:rFonts w:asciiTheme="minorHAnsi" w:hAnsiTheme="minorHAnsi" w:cstheme="minorHAnsi"/>
                <w:b/>
                <w:sz w:val="20"/>
                <w:szCs w:val="20"/>
              </w:rPr>
              <w:t>11</w:t>
            </w:r>
          </w:p>
          <w:p w:rsidR="00483494" w:rsidRPr="004B0AE8" w:rsidRDefault="00483494" w:rsidP="006120CB">
            <w:pPr>
              <w:pStyle w:val="TableParagraph"/>
              <w:spacing w:before="17"/>
              <w:ind w:left="67"/>
              <w:rPr>
                <w:rFonts w:asciiTheme="minorHAnsi" w:hAnsiTheme="minorHAnsi" w:cstheme="minorHAnsi"/>
                <w:b/>
                <w:sz w:val="20"/>
                <w:szCs w:val="20"/>
              </w:rPr>
            </w:pPr>
            <w:r w:rsidRPr="004B0AE8">
              <w:rPr>
                <w:rFonts w:asciiTheme="minorHAnsi" w:hAnsiTheme="minorHAnsi" w:cstheme="minorHAnsi"/>
                <w:b/>
                <w:sz w:val="20"/>
                <w:szCs w:val="20"/>
              </w:rPr>
              <w:t>12</w:t>
            </w:r>
          </w:p>
        </w:tc>
      </w:tr>
      <w:tr w:rsidR="00483494" w:rsidRPr="004B0AE8" w:rsidTr="006120CB">
        <w:trPr>
          <w:trHeight w:hRule="exact" w:val="515"/>
        </w:trPr>
        <w:tc>
          <w:tcPr>
            <w:tcW w:w="5929" w:type="dxa"/>
          </w:tcPr>
          <w:p w:rsidR="00483494" w:rsidRPr="004B0AE8" w:rsidRDefault="00483494" w:rsidP="006120CB">
            <w:pPr>
              <w:pStyle w:val="TableParagraph"/>
              <w:ind w:left="29"/>
              <w:rPr>
                <w:rFonts w:asciiTheme="minorHAnsi" w:hAnsiTheme="minorHAnsi" w:cstheme="minorHAnsi"/>
                <w:sz w:val="20"/>
                <w:szCs w:val="20"/>
              </w:rPr>
            </w:pPr>
            <w:r w:rsidRPr="004B0AE8">
              <w:rPr>
                <w:rFonts w:asciiTheme="minorHAnsi" w:hAnsiTheme="minorHAnsi" w:cstheme="minorHAnsi"/>
                <w:sz w:val="20"/>
                <w:szCs w:val="20"/>
              </w:rPr>
              <w:t>I will be able to use digital drawing tools and presentation software collaboratively to express ideas.</w:t>
            </w:r>
          </w:p>
        </w:tc>
        <w:tc>
          <w:tcPr>
            <w:tcW w:w="350" w:type="dxa"/>
            <w:shd w:val="clear" w:color="auto" w:fill="FFFF00"/>
          </w:tcPr>
          <w:p w:rsidR="00483494" w:rsidRPr="004B0AE8" w:rsidRDefault="00483494" w:rsidP="006120CB">
            <w:pPr>
              <w:pStyle w:val="TableParagraph"/>
              <w:spacing w:before="7"/>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7"/>
              <w:rPr>
                <w:rFonts w:asciiTheme="minorHAnsi" w:hAnsiTheme="minorHAnsi" w:cstheme="minorHAnsi"/>
                <w:b/>
                <w:sz w:val="20"/>
                <w:szCs w:val="20"/>
              </w:rPr>
            </w:pPr>
          </w:p>
          <w:p w:rsidR="00483494" w:rsidRPr="004B0AE8" w:rsidRDefault="00483494" w:rsidP="006120CB">
            <w:pPr>
              <w:pStyle w:val="TableParagraph"/>
              <w:ind w:left="6"/>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7"/>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3"/>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videoconference to communicate and learn with other classrooms. </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8"/>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3"/>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collaborate and communicate virtually using shared documents and wikis. </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41"/>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7"/>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33"/>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participate in online projects by uploading content, photo, audio, or video. </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7"/>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00"/>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3"/>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0" w:type="dxa"/>
            <w:shd w:val="clear" w:color="auto" w:fill="C6E0B4"/>
          </w:tcPr>
          <w:p w:rsidR="00483494" w:rsidRPr="004B0AE8" w:rsidRDefault="00483494" w:rsidP="006120CB">
            <w:pPr>
              <w:rPr>
                <w:rFonts w:asciiTheme="minorHAnsi" w:hAnsiTheme="minorHAnsi" w:cstheme="minorHAnsi"/>
                <w:sz w:val="20"/>
                <w:szCs w:val="20"/>
              </w:rPr>
            </w:pPr>
          </w:p>
        </w:tc>
        <w:tc>
          <w:tcPr>
            <w:tcW w:w="355" w:type="dxa"/>
            <w:shd w:val="clear" w:color="auto" w:fill="C6E0B4"/>
          </w:tcPr>
          <w:p w:rsidR="00483494" w:rsidRPr="004B0AE8" w:rsidRDefault="00483494" w:rsidP="006120CB">
            <w:pPr>
              <w:rPr>
                <w:rFonts w:asciiTheme="minorHAnsi" w:hAnsiTheme="minorHAnsi" w:cstheme="minorHAnsi"/>
                <w:sz w:val="20"/>
                <w:szCs w:val="20"/>
              </w:rPr>
            </w:pPr>
          </w:p>
        </w:tc>
      </w:tr>
      <w:tr w:rsidR="00483494" w:rsidRPr="004B0AE8" w:rsidTr="006120CB">
        <w:trPr>
          <w:trHeight w:hRule="exact" w:val="542"/>
        </w:trPr>
        <w:tc>
          <w:tcPr>
            <w:tcW w:w="5929" w:type="dxa"/>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select and create an appropriate online forum for communicating and collaborating with a chosen audience.</w:t>
            </w: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DADADA"/>
          </w:tcPr>
          <w:p w:rsidR="00483494" w:rsidRPr="004B0AE8" w:rsidRDefault="00483494" w:rsidP="006120CB">
            <w:pPr>
              <w:rPr>
                <w:rFonts w:asciiTheme="minorHAnsi" w:hAnsiTheme="minorHAnsi" w:cstheme="minorHAnsi"/>
                <w:sz w:val="20"/>
                <w:szCs w:val="20"/>
              </w:rPr>
            </w:pPr>
          </w:p>
        </w:tc>
        <w:tc>
          <w:tcPr>
            <w:tcW w:w="350" w:type="dxa"/>
            <w:shd w:val="clear" w:color="auto" w:fill="FFFF00"/>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right="127"/>
              <w:jc w:val="right"/>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5"/>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shd w:val="clear" w:color="auto" w:fill="C6E0B4"/>
          </w:tcPr>
          <w:p w:rsidR="00483494" w:rsidRPr="004B0AE8" w:rsidRDefault="00483494" w:rsidP="006120CB">
            <w:pPr>
              <w:pStyle w:val="TableParagraph"/>
              <w:spacing w:before="4"/>
              <w:rPr>
                <w:rFonts w:asciiTheme="minorHAnsi" w:hAnsiTheme="minorHAnsi" w:cstheme="minorHAnsi"/>
                <w:b/>
                <w:sz w:val="20"/>
                <w:szCs w:val="20"/>
              </w:rPr>
            </w:pPr>
          </w:p>
          <w:p w:rsidR="00483494" w:rsidRPr="004B0AE8" w:rsidRDefault="00483494" w:rsidP="006120CB">
            <w:pPr>
              <w:pStyle w:val="TableParagraph"/>
              <w:ind w:left="13"/>
              <w:jc w:val="center"/>
              <w:rPr>
                <w:rFonts w:asciiTheme="minorHAnsi" w:hAnsiTheme="minorHAnsi" w:cstheme="minorHAnsi"/>
                <w:sz w:val="20"/>
                <w:szCs w:val="20"/>
              </w:rPr>
            </w:pPr>
            <w:r w:rsidRPr="004B0AE8">
              <w:rPr>
                <w:rFonts w:asciiTheme="minorHAnsi" w:hAnsiTheme="minorHAnsi" w:cstheme="minorHAnsi"/>
                <w:sz w:val="20"/>
                <w:szCs w:val="20"/>
              </w:rPr>
              <w:t>P</w:t>
            </w: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access content-related digital images, digital stories, audio and video to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participate in virtual field trips and explain how the trips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6E0B4"/>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81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 xml:space="preserve">I will be able to use digital communication tools: email, videoconference, back channels to develop and share cultural understanding. </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highlight w:val="yellow"/>
              </w:rPr>
            </w:pPr>
            <w:r w:rsidRPr="004B0AE8">
              <w:rPr>
                <w:rFonts w:asciiTheme="minorHAnsi" w:hAnsiTheme="minorHAnsi" w:cstheme="minorHAnsi"/>
                <w:sz w:val="20"/>
                <w:szCs w:val="20"/>
                <w:highlight w:val="yellow"/>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335"/>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use digital maps to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407"/>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research and identify global problems via websites.</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participate in an online community to develop cultural understanding.</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b/>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choose global digital content to identify a local or global issue.</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c>
          <w:tcPr>
            <w:tcW w:w="35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sz w:val="20"/>
                <w:szCs w:val="20"/>
              </w:rPr>
            </w:pPr>
          </w:p>
        </w:tc>
        <w:tc>
          <w:tcPr>
            <w:tcW w:w="35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rsidR="00483494" w:rsidRPr="004B0AE8" w:rsidRDefault="00483494" w:rsidP="006120CB">
            <w:pPr>
              <w:pStyle w:val="TableParagraph"/>
              <w:spacing w:before="4"/>
              <w:jc w:val="center"/>
              <w:rPr>
                <w:rFonts w:asciiTheme="minorHAnsi" w:hAnsiTheme="minorHAnsi" w:cstheme="minorHAnsi"/>
                <w:sz w:val="20"/>
                <w:szCs w:val="20"/>
              </w:rPr>
            </w:pPr>
          </w:p>
        </w:tc>
      </w:tr>
      <w:tr w:rsidR="00483494" w:rsidRPr="004B0AE8" w:rsidTr="006120CB">
        <w:trPr>
          <w:trHeight w:hRule="exact" w:val="542"/>
        </w:trPr>
        <w:tc>
          <w:tcPr>
            <w:tcW w:w="5929" w:type="dxa"/>
            <w:tcBorders>
              <w:top w:val="single" w:sz="8" w:space="0" w:color="000000"/>
              <w:left w:val="single" w:sz="8" w:space="0" w:color="000000"/>
              <w:bottom w:val="single" w:sz="8" w:space="0" w:color="000000"/>
              <w:right w:val="single" w:sz="8" w:space="0" w:color="000000"/>
            </w:tcBorders>
          </w:tcPr>
          <w:p w:rsidR="00483494" w:rsidRPr="004B0AE8" w:rsidRDefault="00483494" w:rsidP="006120CB">
            <w:pPr>
              <w:pStyle w:val="TableParagraph"/>
              <w:ind w:left="29" w:right="432"/>
              <w:rPr>
                <w:rFonts w:asciiTheme="minorHAnsi" w:hAnsiTheme="minorHAnsi" w:cstheme="minorHAnsi"/>
                <w:sz w:val="20"/>
                <w:szCs w:val="20"/>
              </w:rPr>
            </w:pPr>
            <w:r w:rsidRPr="004B0AE8">
              <w:rPr>
                <w:rFonts w:asciiTheme="minorHAnsi" w:hAnsiTheme="minorHAnsi" w:cstheme="minorHAnsi"/>
                <w:sz w:val="20"/>
                <w:szCs w:val="20"/>
              </w:rPr>
              <w:t>I will be able to participate in an online community to solve a local or global issue.</w:t>
            </w: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DADADA"/>
            <w:vAlign w:val="center"/>
          </w:tcPr>
          <w:p w:rsidR="00483494" w:rsidRPr="004B0AE8" w:rsidRDefault="00483494" w:rsidP="006120CB">
            <w:pPr>
              <w:jc w:val="center"/>
              <w:rPr>
                <w:rFonts w:asciiTheme="minorHAnsi" w:hAnsiTheme="minorHAnsi" w:cstheme="minorHAnsi"/>
                <w:sz w:val="20"/>
                <w:szCs w:val="20"/>
              </w:rPr>
            </w:pPr>
          </w:p>
        </w:tc>
        <w:tc>
          <w:tcPr>
            <w:tcW w:w="350"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I</w:t>
            </w:r>
          </w:p>
        </w:tc>
        <w:tc>
          <w:tcPr>
            <w:tcW w:w="350" w:type="dxa"/>
            <w:tcBorders>
              <w:top w:val="single" w:sz="8" w:space="0" w:color="000000"/>
              <w:left w:val="single" w:sz="8" w:space="0" w:color="000000"/>
              <w:bottom w:val="single" w:sz="8" w:space="0" w:color="000000"/>
              <w:right w:val="single" w:sz="8" w:space="0" w:color="000000"/>
            </w:tcBorders>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D</w:t>
            </w:r>
          </w:p>
        </w:tc>
        <w:tc>
          <w:tcPr>
            <w:tcW w:w="355" w:type="dxa"/>
            <w:tcBorders>
              <w:top w:val="single" w:sz="8" w:space="0" w:color="000000"/>
              <w:left w:val="single" w:sz="8" w:space="0" w:color="000000"/>
              <w:bottom w:val="single" w:sz="8" w:space="0" w:color="000000"/>
              <w:right w:val="single" w:sz="8" w:space="0" w:color="000000"/>
            </w:tcBorders>
            <w:shd w:val="clear" w:color="auto" w:fill="C6E0B4"/>
            <w:vAlign w:val="bottom"/>
          </w:tcPr>
          <w:p w:rsidR="00483494" w:rsidRPr="004B0AE8" w:rsidRDefault="00483494" w:rsidP="006120CB">
            <w:pPr>
              <w:jc w:val="center"/>
              <w:rPr>
                <w:rFonts w:asciiTheme="minorHAnsi" w:hAnsiTheme="minorHAnsi" w:cstheme="minorHAnsi"/>
                <w:sz w:val="20"/>
                <w:szCs w:val="20"/>
              </w:rPr>
            </w:pPr>
            <w:r w:rsidRPr="004B0AE8">
              <w:rPr>
                <w:rFonts w:asciiTheme="minorHAnsi" w:hAnsiTheme="minorHAnsi" w:cstheme="minorHAnsi"/>
                <w:sz w:val="20"/>
                <w:szCs w:val="20"/>
              </w:rPr>
              <w:t>P</w:t>
            </w:r>
          </w:p>
        </w:tc>
      </w:tr>
    </w:tbl>
    <w:p w:rsidR="00483494" w:rsidRDefault="00483494" w:rsidP="00483494">
      <w:pPr>
        <w:spacing w:after="0" w:line="240" w:lineRule="auto"/>
        <w:rPr>
          <w:rFonts w:asciiTheme="minorHAnsi" w:hAnsiTheme="minorHAnsi" w:cstheme="minorHAnsi"/>
        </w:rPr>
      </w:pPr>
    </w:p>
    <w:p w:rsidR="00702EA0" w:rsidRDefault="00702EA0" w:rsidP="00483494">
      <w:pPr>
        <w:spacing w:after="0" w:line="240" w:lineRule="auto"/>
        <w:rPr>
          <w:rFonts w:asciiTheme="minorHAnsi" w:hAnsiTheme="minorHAnsi" w:cstheme="minorHAnsi"/>
        </w:rPr>
      </w:pPr>
    </w:p>
    <w:p w:rsidR="00702EA0" w:rsidRDefault="00702EA0" w:rsidP="00483494">
      <w:pPr>
        <w:spacing w:after="0" w:line="240" w:lineRule="auto"/>
        <w:rPr>
          <w:rFonts w:asciiTheme="minorHAnsi" w:hAnsiTheme="minorHAnsi" w:cstheme="minorHAnsi"/>
        </w:rPr>
      </w:pPr>
    </w:p>
    <w:p w:rsidR="00702EA0" w:rsidRPr="004B0AE8" w:rsidRDefault="00702EA0" w:rsidP="00483494">
      <w:pPr>
        <w:spacing w:after="0" w:line="240" w:lineRule="auto"/>
        <w:rPr>
          <w:rFonts w:asciiTheme="minorHAnsi" w:hAnsiTheme="minorHAnsi" w:cstheme="minorHAnsi"/>
        </w:rPr>
        <w:sectPr w:rsidR="00702EA0" w:rsidRPr="004B0AE8" w:rsidSect="000F1053">
          <w:footerReference w:type="default" r:id="rId49"/>
          <w:pgSz w:w="12240" w:h="15840"/>
          <w:pgMar w:top="720" w:right="720" w:bottom="720" w:left="720" w:header="720" w:footer="720" w:gutter="0"/>
          <w:pgNumType w:start="1"/>
          <w:cols w:space="720"/>
          <w:docGrid w:linePitch="360"/>
        </w:sectPr>
      </w:pPr>
    </w:p>
    <w:p w:rsidR="001447BB" w:rsidRPr="004B0AE8" w:rsidRDefault="001447BB" w:rsidP="00DE788D">
      <w:pPr>
        <w:spacing w:after="0" w:line="240" w:lineRule="auto"/>
        <w:rPr>
          <w:rFonts w:asciiTheme="minorHAnsi" w:hAnsiTheme="minorHAnsi" w:cstheme="minorHAnsi"/>
        </w:rPr>
      </w:pPr>
    </w:p>
    <w:sectPr w:rsidR="001447BB" w:rsidRPr="004B0AE8" w:rsidSect="00DC7E14">
      <w:footerReference w:type="default" r:id="rId50"/>
      <w:pgSz w:w="12240" w:h="15840"/>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CF" w:rsidRDefault="003C18CF">
      <w:pPr>
        <w:spacing w:after="0" w:line="240" w:lineRule="auto"/>
      </w:pPr>
      <w:r>
        <w:separator/>
      </w:r>
    </w:p>
  </w:endnote>
  <w:endnote w:type="continuationSeparator" w:id="0">
    <w:p w:rsidR="003C18CF" w:rsidRDefault="003C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0D" w:rsidRDefault="00FD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0D" w:rsidRDefault="00FD2A0D" w:rsidP="00EA4E1B">
    <w:pPr>
      <w:pStyle w:val="Footer"/>
      <w:tabs>
        <w:tab w:val="left" w:pos="9360"/>
      </w:tabs>
      <w:ind w:right="360"/>
      <w:jc w:val="right"/>
    </w:pPr>
    <w:r>
      <w:t>A-</w:t>
    </w:r>
    <w:r>
      <w:fldChar w:fldCharType="begin"/>
    </w:r>
    <w:r>
      <w:instrText xml:space="preserve"> PAGE   \* MERGEFORMAT </w:instrText>
    </w:r>
    <w:r>
      <w:fldChar w:fldCharType="separate"/>
    </w:r>
    <w:r w:rsidR="008E08A7">
      <w:rPr>
        <w:noProof/>
      </w:rPr>
      <w:t>2</w:t>
    </w:r>
    <w:r>
      <w:fldChar w:fldCharType="end"/>
    </w:r>
  </w:p>
  <w:p w:rsidR="00FD2A0D" w:rsidRDefault="00FD2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90" w:rsidRDefault="00AA2290" w:rsidP="00EA4E1B">
    <w:pPr>
      <w:pStyle w:val="Footer"/>
      <w:ind w:right="1170"/>
      <w:jc w:val="right"/>
    </w:pPr>
    <w:r>
      <w:t>A-</w:t>
    </w:r>
    <w:r>
      <w:fldChar w:fldCharType="begin"/>
    </w:r>
    <w:r>
      <w:instrText xml:space="preserve"> PAGE   \* MERGEFORMAT </w:instrText>
    </w:r>
    <w:r>
      <w:fldChar w:fldCharType="separate"/>
    </w:r>
    <w:r w:rsidR="008E08A7">
      <w:rPr>
        <w:noProof/>
      </w:rPr>
      <w:t>3</w:t>
    </w:r>
    <w:r>
      <w:fldChar w:fldCharType="end"/>
    </w:r>
  </w:p>
  <w:p w:rsidR="00AA2290" w:rsidRDefault="00AA2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4" w:rsidRDefault="00DC7E14" w:rsidP="00EA4E1B">
    <w:pPr>
      <w:pStyle w:val="Footer"/>
      <w:ind w:right="360"/>
      <w:jc w:val="right"/>
    </w:pPr>
    <w:r>
      <w:t>B-</w:t>
    </w:r>
    <w:r w:rsidR="00B97739">
      <w:fldChar w:fldCharType="begin"/>
    </w:r>
    <w:r w:rsidR="00B97739">
      <w:instrText xml:space="preserve"> PAGE   \* MERGEFORMAT </w:instrText>
    </w:r>
    <w:r w:rsidR="00B97739">
      <w:fldChar w:fldCharType="separate"/>
    </w:r>
    <w:r w:rsidR="008E08A7">
      <w:rPr>
        <w:noProof/>
      </w:rPr>
      <w:t>2</w:t>
    </w:r>
    <w:r w:rsidR="00B97739">
      <w:rPr>
        <w:noProof/>
      </w:rPr>
      <w:fldChar w:fldCharType="end"/>
    </w:r>
  </w:p>
  <w:p w:rsidR="00DC7E14" w:rsidRDefault="00DC7E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1843"/>
      <w:docPartObj>
        <w:docPartGallery w:val="Page Numbers (Bottom of Page)"/>
        <w:docPartUnique/>
      </w:docPartObj>
    </w:sdtPr>
    <w:sdtEndPr>
      <w:rPr>
        <w:noProof/>
      </w:rPr>
    </w:sdtEndPr>
    <w:sdtContent>
      <w:p w:rsidR="00DC7E14" w:rsidRDefault="00DC7E14" w:rsidP="00DC7E14">
        <w:pPr>
          <w:pStyle w:val="Footer"/>
          <w:jc w:val="right"/>
        </w:pPr>
        <w:r>
          <w:t>C-</w:t>
        </w:r>
        <w:r>
          <w:fldChar w:fldCharType="begin"/>
        </w:r>
        <w:r>
          <w:instrText xml:space="preserve"> PAGE   \* MERGEFORMAT </w:instrText>
        </w:r>
        <w:r>
          <w:fldChar w:fldCharType="separate"/>
        </w:r>
        <w:r w:rsidR="008E08A7">
          <w:rPr>
            <w:noProof/>
          </w:rPr>
          <w:t>3</w:t>
        </w:r>
        <w:r>
          <w:rPr>
            <w:noProof/>
          </w:rPr>
          <w:fldChar w:fldCharType="end"/>
        </w:r>
      </w:p>
    </w:sdtContent>
  </w:sdt>
  <w:p w:rsidR="00DC7E14" w:rsidRDefault="00DC7E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82970"/>
      <w:docPartObj>
        <w:docPartGallery w:val="Page Numbers (Bottom of Page)"/>
        <w:docPartUnique/>
      </w:docPartObj>
    </w:sdtPr>
    <w:sdtEndPr>
      <w:rPr>
        <w:noProof/>
      </w:rPr>
    </w:sdtEndPr>
    <w:sdtContent>
      <w:p w:rsidR="00483494" w:rsidRDefault="00483494" w:rsidP="00DC7E14">
        <w:pPr>
          <w:pStyle w:val="Footer"/>
          <w:jc w:val="right"/>
        </w:pPr>
        <w:r>
          <w:t>D-</w:t>
        </w:r>
        <w:r>
          <w:fldChar w:fldCharType="begin"/>
        </w:r>
        <w:r>
          <w:instrText xml:space="preserve"> PAGE   \* MERGEFORMAT </w:instrText>
        </w:r>
        <w:r>
          <w:fldChar w:fldCharType="separate"/>
        </w:r>
        <w:r w:rsidR="008E08A7">
          <w:rPr>
            <w:noProof/>
          </w:rPr>
          <w:t>1</w:t>
        </w:r>
        <w:r>
          <w:rPr>
            <w:noProof/>
          </w:rPr>
          <w:fldChar w:fldCharType="end"/>
        </w:r>
      </w:p>
    </w:sdtContent>
  </w:sdt>
  <w:p w:rsidR="00483494" w:rsidRDefault="004834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03005"/>
      <w:docPartObj>
        <w:docPartGallery w:val="Page Numbers (Bottom of Page)"/>
        <w:docPartUnique/>
      </w:docPartObj>
    </w:sdtPr>
    <w:sdtEndPr>
      <w:rPr>
        <w:noProof/>
      </w:rPr>
    </w:sdtEndPr>
    <w:sdtContent>
      <w:p w:rsidR="00483494" w:rsidRDefault="00483494" w:rsidP="00DC7E14">
        <w:pPr>
          <w:pStyle w:val="Footer"/>
          <w:jc w:val="right"/>
        </w:pPr>
        <w:r>
          <w:t>E-</w:t>
        </w:r>
        <w:r>
          <w:fldChar w:fldCharType="begin"/>
        </w:r>
        <w:r>
          <w:instrText xml:space="preserve"> PAGE   \* MERGEFORMAT </w:instrText>
        </w:r>
        <w:r>
          <w:fldChar w:fldCharType="separate"/>
        </w:r>
        <w:r w:rsidR="008E08A7">
          <w:rPr>
            <w:noProof/>
          </w:rPr>
          <w:t>1</w:t>
        </w:r>
        <w:r>
          <w:rPr>
            <w:noProof/>
          </w:rPr>
          <w:fldChar w:fldCharType="end"/>
        </w:r>
      </w:p>
    </w:sdtContent>
  </w:sdt>
  <w:p w:rsidR="00483494" w:rsidRDefault="00483494" w:rsidP="00483494">
    <w:pPr>
      <w:pStyle w:val="Footer"/>
      <w:tabs>
        <w:tab w:val="clear" w:pos="4680"/>
        <w:tab w:val="clear" w:pos="9360"/>
        <w:tab w:val="left" w:pos="5220"/>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40130"/>
      <w:docPartObj>
        <w:docPartGallery w:val="Page Numbers (Bottom of Page)"/>
        <w:docPartUnique/>
      </w:docPartObj>
    </w:sdtPr>
    <w:sdtEndPr>
      <w:rPr>
        <w:noProof/>
      </w:rPr>
    </w:sdtEndPr>
    <w:sdtContent>
      <w:p w:rsidR="00483494" w:rsidRDefault="00483494" w:rsidP="00DC7E14">
        <w:pPr>
          <w:pStyle w:val="Footer"/>
          <w:jc w:val="right"/>
        </w:pPr>
        <w:r>
          <w:t>F-</w:t>
        </w:r>
        <w:r>
          <w:fldChar w:fldCharType="begin"/>
        </w:r>
        <w:r>
          <w:instrText xml:space="preserve"> PAGE   \* MERGEFORMAT </w:instrText>
        </w:r>
        <w:r>
          <w:fldChar w:fldCharType="separate"/>
        </w:r>
        <w:r w:rsidR="008E08A7">
          <w:rPr>
            <w:noProof/>
          </w:rPr>
          <w:t>9</w:t>
        </w:r>
        <w:r>
          <w:rPr>
            <w:noProof/>
          </w:rPr>
          <w:fldChar w:fldCharType="end"/>
        </w:r>
      </w:p>
    </w:sdtContent>
  </w:sdt>
  <w:p w:rsidR="00483494" w:rsidRDefault="00483494" w:rsidP="00483494">
    <w:pPr>
      <w:pStyle w:val="Footer"/>
      <w:tabs>
        <w:tab w:val="clear" w:pos="4680"/>
        <w:tab w:val="clear" w:pos="9360"/>
        <w:tab w:val="left" w:pos="5220"/>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94" w:rsidRDefault="00483494" w:rsidP="00DC7E14">
    <w:pPr>
      <w:pStyle w:val="Footer"/>
      <w:jc w:val="right"/>
    </w:pPr>
  </w:p>
  <w:p w:rsidR="00483494" w:rsidRDefault="00483494" w:rsidP="00483494">
    <w:pPr>
      <w:pStyle w:val="Footer"/>
      <w:tabs>
        <w:tab w:val="clear" w:pos="4680"/>
        <w:tab w:val="clear" w:pos="9360"/>
        <w:tab w:val="left" w:pos="5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CF" w:rsidRDefault="003C18CF">
      <w:pPr>
        <w:spacing w:after="0" w:line="240" w:lineRule="auto"/>
      </w:pPr>
      <w:r>
        <w:separator/>
      </w:r>
    </w:p>
  </w:footnote>
  <w:footnote w:type="continuationSeparator" w:id="0">
    <w:p w:rsidR="003C18CF" w:rsidRDefault="003C18CF">
      <w:pPr>
        <w:spacing w:after="0" w:line="240" w:lineRule="auto"/>
      </w:pPr>
      <w:r>
        <w:continuationSeparator/>
      </w:r>
    </w:p>
  </w:footnote>
  <w:footnote w:id="1">
    <w:p w:rsidR="00483494" w:rsidRDefault="00483494" w:rsidP="00483494">
      <w:pPr>
        <w:pStyle w:val="FootnoteText"/>
      </w:pPr>
      <w:r>
        <w:rPr>
          <w:rStyle w:val="FootnoteReference"/>
        </w:rPr>
        <w:footnoteRef/>
      </w:r>
      <w:r>
        <w:t xml:space="preserve">  </w:t>
      </w:r>
      <w:r w:rsidRPr="003A3EC9">
        <w:t xml:space="preserve">Adapted from the </w:t>
      </w:r>
      <w:r w:rsidRPr="003A3EC9">
        <w:rPr>
          <w:rFonts w:cs="Calibri"/>
        </w:rPr>
        <w:t>2016 International Society for Technology in Education (ISTE) Standards for Students</w:t>
      </w:r>
    </w:p>
  </w:footnote>
  <w:footnote w:id="2">
    <w:p w:rsidR="00483494" w:rsidRDefault="00483494" w:rsidP="00483494">
      <w:pPr>
        <w:pStyle w:val="FootnoteText"/>
      </w:pPr>
      <w:r>
        <w:rPr>
          <w:rStyle w:val="FootnoteReference"/>
        </w:rPr>
        <w:footnoteRef/>
      </w:r>
      <w:r>
        <w:t xml:space="preserve">  Definition from the </w:t>
      </w:r>
      <w:r w:rsidRPr="003A3EC9">
        <w:rPr>
          <w:rFonts w:cs="Calibri"/>
        </w:rPr>
        <w:t>National Association for Media Literacy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CF" w:rsidRPr="001447BB" w:rsidRDefault="00D930CF" w:rsidP="001447BB">
    <w:pPr>
      <w:spacing w:after="0"/>
      <w:jc w:val="center"/>
      <w:rPr>
        <w:rFonts w:ascii="Cambria" w:hAnsi="Cambr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D31"/>
    <w:multiLevelType w:val="multilevel"/>
    <w:tmpl w:val="E2D811FA"/>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1" w15:restartNumberingAfterBreak="0">
    <w:nsid w:val="06D2553F"/>
    <w:multiLevelType w:val="multilevel"/>
    <w:tmpl w:val="500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3FE8"/>
    <w:multiLevelType w:val="hybridMultilevel"/>
    <w:tmpl w:val="E1AACD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9A1069E"/>
    <w:multiLevelType w:val="hybridMultilevel"/>
    <w:tmpl w:val="1F1E38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CFF45FB"/>
    <w:multiLevelType w:val="hybridMultilevel"/>
    <w:tmpl w:val="02F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D1546"/>
    <w:multiLevelType w:val="hybridMultilevel"/>
    <w:tmpl w:val="CC12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D33A3"/>
    <w:multiLevelType w:val="multilevel"/>
    <w:tmpl w:val="429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A1E15"/>
    <w:multiLevelType w:val="hybridMultilevel"/>
    <w:tmpl w:val="8BC804D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085730E"/>
    <w:multiLevelType w:val="hybridMultilevel"/>
    <w:tmpl w:val="E472A39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37825F7"/>
    <w:multiLevelType w:val="hybridMultilevel"/>
    <w:tmpl w:val="7C844A4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4651B92"/>
    <w:multiLevelType w:val="hybridMultilevel"/>
    <w:tmpl w:val="E54A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12F22"/>
    <w:multiLevelType w:val="multilevel"/>
    <w:tmpl w:val="F362BBC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F52D7C"/>
    <w:multiLevelType w:val="multilevel"/>
    <w:tmpl w:val="757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451CEB"/>
    <w:multiLevelType w:val="hybridMultilevel"/>
    <w:tmpl w:val="40486214"/>
    <w:lvl w:ilvl="0" w:tplc="33E652C6">
      <w:start w:val="1"/>
      <w:numFmt w:val="bullet"/>
      <w:lvlText w:val=""/>
      <w:lvlJc w:val="left"/>
      <w:pPr>
        <w:tabs>
          <w:tab w:val="num" w:pos="720"/>
        </w:tabs>
        <w:ind w:left="720" w:hanging="360"/>
      </w:pPr>
      <w:rPr>
        <w:rFonts w:ascii="Wingdings" w:hAnsi="Wingdings" w:hint="default"/>
      </w:rPr>
    </w:lvl>
    <w:lvl w:ilvl="1" w:tplc="EB84B144">
      <w:start w:val="1"/>
      <w:numFmt w:val="bullet"/>
      <w:lvlText w:val=""/>
      <w:lvlJc w:val="left"/>
      <w:pPr>
        <w:tabs>
          <w:tab w:val="num" w:pos="1440"/>
        </w:tabs>
        <w:ind w:left="1440" w:hanging="360"/>
      </w:pPr>
      <w:rPr>
        <w:rFonts w:ascii="Wingdings" w:hAnsi="Wingdings" w:hint="default"/>
      </w:rPr>
    </w:lvl>
    <w:lvl w:ilvl="2" w:tplc="02DC1E2E" w:tentative="1">
      <w:start w:val="1"/>
      <w:numFmt w:val="bullet"/>
      <w:lvlText w:val=""/>
      <w:lvlJc w:val="left"/>
      <w:pPr>
        <w:tabs>
          <w:tab w:val="num" w:pos="2160"/>
        </w:tabs>
        <w:ind w:left="2160" w:hanging="360"/>
      </w:pPr>
      <w:rPr>
        <w:rFonts w:ascii="Wingdings" w:hAnsi="Wingdings" w:hint="default"/>
      </w:rPr>
    </w:lvl>
    <w:lvl w:ilvl="3" w:tplc="2ADA3212" w:tentative="1">
      <w:start w:val="1"/>
      <w:numFmt w:val="bullet"/>
      <w:lvlText w:val=""/>
      <w:lvlJc w:val="left"/>
      <w:pPr>
        <w:tabs>
          <w:tab w:val="num" w:pos="2880"/>
        </w:tabs>
        <w:ind w:left="2880" w:hanging="360"/>
      </w:pPr>
      <w:rPr>
        <w:rFonts w:ascii="Wingdings" w:hAnsi="Wingdings" w:hint="default"/>
      </w:rPr>
    </w:lvl>
    <w:lvl w:ilvl="4" w:tplc="5EF0B166" w:tentative="1">
      <w:start w:val="1"/>
      <w:numFmt w:val="bullet"/>
      <w:lvlText w:val=""/>
      <w:lvlJc w:val="left"/>
      <w:pPr>
        <w:tabs>
          <w:tab w:val="num" w:pos="3600"/>
        </w:tabs>
        <w:ind w:left="3600" w:hanging="360"/>
      </w:pPr>
      <w:rPr>
        <w:rFonts w:ascii="Wingdings" w:hAnsi="Wingdings" w:hint="default"/>
      </w:rPr>
    </w:lvl>
    <w:lvl w:ilvl="5" w:tplc="3E4EC41C" w:tentative="1">
      <w:start w:val="1"/>
      <w:numFmt w:val="bullet"/>
      <w:lvlText w:val=""/>
      <w:lvlJc w:val="left"/>
      <w:pPr>
        <w:tabs>
          <w:tab w:val="num" w:pos="4320"/>
        </w:tabs>
        <w:ind w:left="4320" w:hanging="360"/>
      </w:pPr>
      <w:rPr>
        <w:rFonts w:ascii="Wingdings" w:hAnsi="Wingdings" w:hint="default"/>
      </w:rPr>
    </w:lvl>
    <w:lvl w:ilvl="6" w:tplc="0A6AC566" w:tentative="1">
      <w:start w:val="1"/>
      <w:numFmt w:val="bullet"/>
      <w:lvlText w:val=""/>
      <w:lvlJc w:val="left"/>
      <w:pPr>
        <w:tabs>
          <w:tab w:val="num" w:pos="5040"/>
        </w:tabs>
        <w:ind w:left="5040" w:hanging="360"/>
      </w:pPr>
      <w:rPr>
        <w:rFonts w:ascii="Wingdings" w:hAnsi="Wingdings" w:hint="default"/>
      </w:rPr>
    </w:lvl>
    <w:lvl w:ilvl="7" w:tplc="8626F490" w:tentative="1">
      <w:start w:val="1"/>
      <w:numFmt w:val="bullet"/>
      <w:lvlText w:val=""/>
      <w:lvlJc w:val="left"/>
      <w:pPr>
        <w:tabs>
          <w:tab w:val="num" w:pos="5760"/>
        </w:tabs>
        <w:ind w:left="5760" w:hanging="360"/>
      </w:pPr>
      <w:rPr>
        <w:rFonts w:ascii="Wingdings" w:hAnsi="Wingdings" w:hint="default"/>
      </w:rPr>
    </w:lvl>
    <w:lvl w:ilvl="8" w:tplc="F6ACA8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25A39"/>
    <w:multiLevelType w:val="hybridMultilevel"/>
    <w:tmpl w:val="E9BA1F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1C77428B"/>
    <w:multiLevelType w:val="hybridMultilevel"/>
    <w:tmpl w:val="4E9AE7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1D353427"/>
    <w:multiLevelType w:val="hybridMultilevel"/>
    <w:tmpl w:val="7BEA63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1DD822C7"/>
    <w:multiLevelType w:val="hybridMultilevel"/>
    <w:tmpl w:val="7ECE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54388"/>
    <w:multiLevelType w:val="hybridMultilevel"/>
    <w:tmpl w:val="F72631D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214472AC"/>
    <w:multiLevelType w:val="hybridMultilevel"/>
    <w:tmpl w:val="E0E2E14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29C06E5A"/>
    <w:multiLevelType w:val="hybridMultilevel"/>
    <w:tmpl w:val="EB12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A0031"/>
    <w:multiLevelType w:val="hybridMultilevel"/>
    <w:tmpl w:val="2A6E125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2A5E1376"/>
    <w:multiLevelType w:val="hybridMultilevel"/>
    <w:tmpl w:val="5290F5F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2A7A334E"/>
    <w:multiLevelType w:val="hybridMultilevel"/>
    <w:tmpl w:val="062C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42970"/>
    <w:multiLevelType w:val="hybridMultilevel"/>
    <w:tmpl w:val="11E4C4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2D513CD9"/>
    <w:multiLevelType w:val="hybridMultilevel"/>
    <w:tmpl w:val="051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53151C"/>
    <w:multiLevelType w:val="hybridMultilevel"/>
    <w:tmpl w:val="102A939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2E647D6D"/>
    <w:multiLevelType w:val="hybridMultilevel"/>
    <w:tmpl w:val="2BC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646AB"/>
    <w:multiLevelType w:val="multilevel"/>
    <w:tmpl w:val="C172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296B47"/>
    <w:multiLevelType w:val="hybridMultilevel"/>
    <w:tmpl w:val="90A23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765046"/>
    <w:multiLevelType w:val="multilevel"/>
    <w:tmpl w:val="A08A43A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10A17BB"/>
    <w:multiLevelType w:val="hybridMultilevel"/>
    <w:tmpl w:val="93EC491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15:restartNumberingAfterBreak="0">
    <w:nsid w:val="312879EB"/>
    <w:multiLevelType w:val="hybridMultilevel"/>
    <w:tmpl w:val="135619B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15:restartNumberingAfterBreak="0">
    <w:nsid w:val="345D1060"/>
    <w:multiLevelType w:val="hybridMultilevel"/>
    <w:tmpl w:val="B84CCD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4" w15:restartNumberingAfterBreak="0">
    <w:nsid w:val="34747BC3"/>
    <w:multiLevelType w:val="hybridMultilevel"/>
    <w:tmpl w:val="BE3804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349739FE"/>
    <w:multiLevelType w:val="multilevel"/>
    <w:tmpl w:val="431C18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631F64"/>
    <w:multiLevelType w:val="hybridMultilevel"/>
    <w:tmpl w:val="2F16BF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376A2EB7"/>
    <w:multiLevelType w:val="hybridMultilevel"/>
    <w:tmpl w:val="C9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252140"/>
    <w:multiLevelType w:val="hybridMultilevel"/>
    <w:tmpl w:val="80A24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6A6CC6"/>
    <w:multiLevelType w:val="hybridMultilevel"/>
    <w:tmpl w:val="EC32C5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15:restartNumberingAfterBreak="0">
    <w:nsid w:val="3A627E02"/>
    <w:multiLevelType w:val="hybridMultilevel"/>
    <w:tmpl w:val="E43A08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3A8079C5"/>
    <w:multiLevelType w:val="hybridMultilevel"/>
    <w:tmpl w:val="9916549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2" w15:restartNumberingAfterBreak="0">
    <w:nsid w:val="3B6B2864"/>
    <w:multiLevelType w:val="multilevel"/>
    <w:tmpl w:val="5FBE82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400F2E94"/>
    <w:multiLevelType w:val="multilevel"/>
    <w:tmpl w:val="4058D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2370867"/>
    <w:multiLevelType w:val="multilevel"/>
    <w:tmpl w:val="1AB2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E422F2"/>
    <w:multiLevelType w:val="hybridMultilevel"/>
    <w:tmpl w:val="5854E1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6" w15:restartNumberingAfterBreak="0">
    <w:nsid w:val="46B837F1"/>
    <w:multiLevelType w:val="hybridMultilevel"/>
    <w:tmpl w:val="B48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331AE6"/>
    <w:multiLevelType w:val="hybridMultilevel"/>
    <w:tmpl w:val="3740E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05194B"/>
    <w:multiLevelType w:val="hybridMultilevel"/>
    <w:tmpl w:val="04126236"/>
    <w:lvl w:ilvl="0" w:tplc="0409000F">
      <w:start w:val="1"/>
      <w:numFmt w:val="decimal"/>
      <w:lvlText w:val="%1."/>
      <w:lvlJc w:val="left"/>
      <w:pPr>
        <w:ind w:left="1080" w:hanging="360"/>
      </w:pPr>
      <w:rPr>
        <w:rFonts w:hint="default"/>
        <w:w w:val="100"/>
      </w:rPr>
    </w:lvl>
    <w:lvl w:ilvl="1" w:tplc="5A5A8016">
      <w:start w:val="1"/>
      <w:numFmt w:val="bullet"/>
      <w:lvlText w:val=""/>
      <w:lvlJc w:val="left"/>
      <w:pPr>
        <w:ind w:left="1180" w:hanging="360"/>
      </w:pPr>
      <w:rPr>
        <w:rFonts w:ascii="Symbol" w:eastAsia="Symbol" w:hAnsi="Symbol" w:hint="default"/>
        <w:w w:val="100"/>
        <w:sz w:val="24"/>
        <w:szCs w:val="24"/>
      </w:rPr>
    </w:lvl>
    <w:lvl w:ilvl="2" w:tplc="59A44DFE">
      <w:start w:val="1"/>
      <w:numFmt w:val="bullet"/>
      <w:lvlText w:val=""/>
      <w:lvlJc w:val="left"/>
      <w:pPr>
        <w:ind w:left="1300" w:hanging="360"/>
      </w:pPr>
      <w:rPr>
        <w:rFonts w:ascii="Symbol" w:eastAsia="Symbol" w:hAnsi="Symbol" w:hint="default"/>
        <w:w w:val="100"/>
        <w:sz w:val="24"/>
        <w:szCs w:val="24"/>
      </w:rPr>
    </w:lvl>
    <w:lvl w:ilvl="3" w:tplc="8F8A1522">
      <w:start w:val="1"/>
      <w:numFmt w:val="bullet"/>
      <w:lvlText w:val="•"/>
      <w:lvlJc w:val="left"/>
      <w:pPr>
        <w:ind w:left="2362" w:hanging="360"/>
      </w:pPr>
      <w:rPr>
        <w:rFonts w:hint="default"/>
      </w:rPr>
    </w:lvl>
    <w:lvl w:ilvl="4" w:tplc="184C9F0C">
      <w:start w:val="1"/>
      <w:numFmt w:val="bullet"/>
      <w:lvlText w:val="•"/>
      <w:lvlJc w:val="left"/>
      <w:pPr>
        <w:ind w:left="3425" w:hanging="360"/>
      </w:pPr>
      <w:rPr>
        <w:rFonts w:hint="default"/>
      </w:rPr>
    </w:lvl>
    <w:lvl w:ilvl="5" w:tplc="082CE4D6">
      <w:start w:val="1"/>
      <w:numFmt w:val="bullet"/>
      <w:lvlText w:val="•"/>
      <w:lvlJc w:val="left"/>
      <w:pPr>
        <w:ind w:left="4487" w:hanging="360"/>
      </w:pPr>
      <w:rPr>
        <w:rFonts w:hint="default"/>
      </w:rPr>
    </w:lvl>
    <w:lvl w:ilvl="6" w:tplc="91C26710">
      <w:start w:val="1"/>
      <w:numFmt w:val="bullet"/>
      <w:lvlText w:val="•"/>
      <w:lvlJc w:val="left"/>
      <w:pPr>
        <w:ind w:left="5550" w:hanging="360"/>
      </w:pPr>
      <w:rPr>
        <w:rFonts w:hint="default"/>
      </w:rPr>
    </w:lvl>
    <w:lvl w:ilvl="7" w:tplc="35F0813E">
      <w:start w:val="1"/>
      <w:numFmt w:val="bullet"/>
      <w:lvlText w:val="•"/>
      <w:lvlJc w:val="left"/>
      <w:pPr>
        <w:ind w:left="6612" w:hanging="360"/>
      </w:pPr>
      <w:rPr>
        <w:rFonts w:hint="default"/>
      </w:rPr>
    </w:lvl>
    <w:lvl w:ilvl="8" w:tplc="877C0884">
      <w:start w:val="1"/>
      <w:numFmt w:val="bullet"/>
      <w:lvlText w:val="•"/>
      <w:lvlJc w:val="left"/>
      <w:pPr>
        <w:ind w:left="7675" w:hanging="360"/>
      </w:pPr>
      <w:rPr>
        <w:rFonts w:hint="default"/>
      </w:rPr>
    </w:lvl>
  </w:abstractNum>
  <w:abstractNum w:abstractNumId="49" w15:restartNumberingAfterBreak="0">
    <w:nsid w:val="4C017A50"/>
    <w:multiLevelType w:val="hybridMultilevel"/>
    <w:tmpl w:val="44E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324C17"/>
    <w:multiLevelType w:val="hybridMultilevel"/>
    <w:tmpl w:val="93D612D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1" w15:restartNumberingAfterBreak="0">
    <w:nsid w:val="4F801CB7"/>
    <w:multiLevelType w:val="hybridMultilevel"/>
    <w:tmpl w:val="41F4801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2" w15:restartNumberingAfterBreak="0">
    <w:nsid w:val="51061929"/>
    <w:multiLevelType w:val="hybridMultilevel"/>
    <w:tmpl w:val="61C6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1B46DA"/>
    <w:multiLevelType w:val="hybridMultilevel"/>
    <w:tmpl w:val="BC5A6E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4" w15:restartNumberingAfterBreak="0">
    <w:nsid w:val="54702131"/>
    <w:multiLevelType w:val="hybridMultilevel"/>
    <w:tmpl w:val="18F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EF2504"/>
    <w:multiLevelType w:val="hybridMultilevel"/>
    <w:tmpl w:val="A47CB0B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6" w15:restartNumberingAfterBreak="0">
    <w:nsid w:val="592F1D8D"/>
    <w:multiLevelType w:val="hybridMultilevel"/>
    <w:tmpl w:val="8370D82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7" w15:restartNumberingAfterBreak="0">
    <w:nsid w:val="5C2012F7"/>
    <w:multiLevelType w:val="hybridMultilevel"/>
    <w:tmpl w:val="7550E4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8" w15:restartNumberingAfterBreak="0">
    <w:nsid w:val="5C6A0B7B"/>
    <w:multiLevelType w:val="hybridMultilevel"/>
    <w:tmpl w:val="6AB4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2D2BDC"/>
    <w:multiLevelType w:val="multilevel"/>
    <w:tmpl w:val="4A1C8C56"/>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Arial" w:eastAsia="Arial" w:hAnsi="Arial" w:cs="Arial"/>
      </w:rPr>
    </w:lvl>
    <w:lvl w:ilvl="2">
      <w:start w:val="1"/>
      <w:numFmt w:val="bullet"/>
      <w:lvlText w:val="▪"/>
      <w:lvlJc w:val="left"/>
      <w:pPr>
        <w:ind w:left="2142" w:hanging="360"/>
      </w:pPr>
      <w:rPr>
        <w:rFonts w:ascii="Arial" w:eastAsia="Arial" w:hAnsi="Arial" w:cs="Arial"/>
      </w:rPr>
    </w:lvl>
    <w:lvl w:ilvl="3">
      <w:start w:val="1"/>
      <w:numFmt w:val="bullet"/>
      <w:lvlText w:val="●"/>
      <w:lvlJc w:val="left"/>
      <w:pPr>
        <w:ind w:left="2862" w:hanging="360"/>
      </w:pPr>
      <w:rPr>
        <w:rFonts w:ascii="Arial" w:eastAsia="Arial" w:hAnsi="Arial" w:cs="Arial"/>
      </w:rPr>
    </w:lvl>
    <w:lvl w:ilvl="4">
      <w:start w:val="1"/>
      <w:numFmt w:val="bullet"/>
      <w:lvlText w:val="o"/>
      <w:lvlJc w:val="left"/>
      <w:pPr>
        <w:ind w:left="3582" w:hanging="360"/>
      </w:pPr>
      <w:rPr>
        <w:rFonts w:ascii="Arial" w:eastAsia="Arial" w:hAnsi="Arial" w:cs="Arial"/>
      </w:rPr>
    </w:lvl>
    <w:lvl w:ilvl="5">
      <w:start w:val="1"/>
      <w:numFmt w:val="bullet"/>
      <w:lvlText w:val="▪"/>
      <w:lvlJc w:val="left"/>
      <w:pPr>
        <w:ind w:left="4302" w:hanging="360"/>
      </w:pPr>
      <w:rPr>
        <w:rFonts w:ascii="Arial" w:eastAsia="Arial" w:hAnsi="Arial" w:cs="Arial"/>
      </w:rPr>
    </w:lvl>
    <w:lvl w:ilvl="6">
      <w:start w:val="1"/>
      <w:numFmt w:val="bullet"/>
      <w:lvlText w:val="●"/>
      <w:lvlJc w:val="left"/>
      <w:pPr>
        <w:ind w:left="5022" w:hanging="360"/>
      </w:pPr>
      <w:rPr>
        <w:rFonts w:ascii="Arial" w:eastAsia="Arial" w:hAnsi="Arial" w:cs="Arial"/>
      </w:rPr>
    </w:lvl>
    <w:lvl w:ilvl="7">
      <w:start w:val="1"/>
      <w:numFmt w:val="bullet"/>
      <w:lvlText w:val="o"/>
      <w:lvlJc w:val="left"/>
      <w:pPr>
        <w:ind w:left="5742" w:hanging="360"/>
      </w:pPr>
      <w:rPr>
        <w:rFonts w:ascii="Arial" w:eastAsia="Arial" w:hAnsi="Arial" w:cs="Arial"/>
      </w:rPr>
    </w:lvl>
    <w:lvl w:ilvl="8">
      <w:start w:val="1"/>
      <w:numFmt w:val="bullet"/>
      <w:lvlText w:val="▪"/>
      <w:lvlJc w:val="left"/>
      <w:pPr>
        <w:ind w:left="6462" w:hanging="360"/>
      </w:pPr>
      <w:rPr>
        <w:rFonts w:ascii="Arial" w:eastAsia="Arial" w:hAnsi="Arial" w:cs="Arial"/>
      </w:rPr>
    </w:lvl>
  </w:abstractNum>
  <w:abstractNum w:abstractNumId="60" w15:restartNumberingAfterBreak="0">
    <w:nsid w:val="5F505D1A"/>
    <w:multiLevelType w:val="hybridMultilevel"/>
    <w:tmpl w:val="205836F4"/>
    <w:lvl w:ilvl="0" w:tplc="04090005">
      <w:start w:val="1"/>
      <w:numFmt w:val="bullet"/>
      <w:lvlText w:val=""/>
      <w:lvlJc w:val="left"/>
      <w:pPr>
        <w:tabs>
          <w:tab w:val="num" w:pos="720"/>
        </w:tabs>
        <w:ind w:left="720" w:hanging="360"/>
      </w:pPr>
      <w:rPr>
        <w:rFonts w:ascii="Wingdings" w:hAnsi="Wingdings" w:hint="default"/>
      </w:rPr>
    </w:lvl>
    <w:lvl w:ilvl="1" w:tplc="DD768942" w:tentative="1">
      <w:start w:val="1"/>
      <w:numFmt w:val="bullet"/>
      <w:lvlText w:val=""/>
      <w:lvlJc w:val="left"/>
      <w:pPr>
        <w:tabs>
          <w:tab w:val="num" w:pos="1440"/>
        </w:tabs>
        <w:ind w:left="1440" w:hanging="360"/>
      </w:pPr>
      <w:rPr>
        <w:rFonts w:ascii="Wingdings" w:hAnsi="Wingdings" w:hint="default"/>
      </w:rPr>
    </w:lvl>
    <w:lvl w:ilvl="2" w:tplc="176E4D84" w:tentative="1">
      <w:start w:val="1"/>
      <w:numFmt w:val="bullet"/>
      <w:lvlText w:val=""/>
      <w:lvlJc w:val="left"/>
      <w:pPr>
        <w:tabs>
          <w:tab w:val="num" w:pos="2160"/>
        </w:tabs>
        <w:ind w:left="2160" w:hanging="360"/>
      </w:pPr>
      <w:rPr>
        <w:rFonts w:ascii="Wingdings" w:hAnsi="Wingdings" w:hint="default"/>
      </w:rPr>
    </w:lvl>
    <w:lvl w:ilvl="3" w:tplc="35184038" w:tentative="1">
      <w:start w:val="1"/>
      <w:numFmt w:val="bullet"/>
      <w:lvlText w:val=""/>
      <w:lvlJc w:val="left"/>
      <w:pPr>
        <w:tabs>
          <w:tab w:val="num" w:pos="2880"/>
        </w:tabs>
        <w:ind w:left="2880" w:hanging="360"/>
      </w:pPr>
      <w:rPr>
        <w:rFonts w:ascii="Wingdings" w:hAnsi="Wingdings" w:hint="default"/>
      </w:rPr>
    </w:lvl>
    <w:lvl w:ilvl="4" w:tplc="F8C4FB26" w:tentative="1">
      <w:start w:val="1"/>
      <w:numFmt w:val="bullet"/>
      <w:lvlText w:val=""/>
      <w:lvlJc w:val="left"/>
      <w:pPr>
        <w:tabs>
          <w:tab w:val="num" w:pos="3600"/>
        </w:tabs>
        <w:ind w:left="3600" w:hanging="360"/>
      </w:pPr>
      <w:rPr>
        <w:rFonts w:ascii="Wingdings" w:hAnsi="Wingdings" w:hint="default"/>
      </w:rPr>
    </w:lvl>
    <w:lvl w:ilvl="5" w:tplc="65746832" w:tentative="1">
      <w:start w:val="1"/>
      <w:numFmt w:val="bullet"/>
      <w:lvlText w:val=""/>
      <w:lvlJc w:val="left"/>
      <w:pPr>
        <w:tabs>
          <w:tab w:val="num" w:pos="4320"/>
        </w:tabs>
        <w:ind w:left="4320" w:hanging="360"/>
      </w:pPr>
      <w:rPr>
        <w:rFonts w:ascii="Wingdings" w:hAnsi="Wingdings" w:hint="default"/>
      </w:rPr>
    </w:lvl>
    <w:lvl w:ilvl="6" w:tplc="DCEA834A" w:tentative="1">
      <w:start w:val="1"/>
      <w:numFmt w:val="bullet"/>
      <w:lvlText w:val=""/>
      <w:lvlJc w:val="left"/>
      <w:pPr>
        <w:tabs>
          <w:tab w:val="num" w:pos="5040"/>
        </w:tabs>
        <w:ind w:left="5040" w:hanging="360"/>
      </w:pPr>
      <w:rPr>
        <w:rFonts w:ascii="Wingdings" w:hAnsi="Wingdings" w:hint="default"/>
      </w:rPr>
    </w:lvl>
    <w:lvl w:ilvl="7" w:tplc="3BE88F62" w:tentative="1">
      <w:start w:val="1"/>
      <w:numFmt w:val="bullet"/>
      <w:lvlText w:val=""/>
      <w:lvlJc w:val="left"/>
      <w:pPr>
        <w:tabs>
          <w:tab w:val="num" w:pos="5760"/>
        </w:tabs>
        <w:ind w:left="5760" w:hanging="360"/>
      </w:pPr>
      <w:rPr>
        <w:rFonts w:ascii="Wingdings" w:hAnsi="Wingdings" w:hint="default"/>
      </w:rPr>
    </w:lvl>
    <w:lvl w:ilvl="8" w:tplc="0B1689C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171C9A"/>
    <w:multiLevelType w:val="hybridMultilevel"/>
    <w:tmpl w:val="EF809E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2" w15:restartNumberingAfterBreak="0">
    <w:nsid w:val="60697725"/>
    <w:multiLevelType w:val="multilevel"/>
    <w:tmpl w:val="2234A3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6268788A"/>
    <w:multiLevelType w:val="hybridMultilevel"/>
    <w:tmpl w:val="321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1B4EBD"/>
    <w:multiLevelType w:val="hybridMultilevel"/>
    <w:tmpl w:val="D3481C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5" w15:restartNumberingAfterBreak="0">
    <w:nsid w:val="63742BF5"/>
    <w:multiLevelType w:val="hybridMultilevel"/>
    <w:tmpl w:val="1988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2971BB"/>
    <w:multiLevelType w:val="hybridMultilevel"/>
    <w:tmpl w:val="B61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280DD3"/>
    <w:multiLevelType w:val="hybridMultilevel"/>
    <w:tmpl w:val="0750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567146"/>
    <w:multiLevelType w:val="hybridMultilevel"/>
    <w:tmpl w:val="D70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5657EE"/>
    <w:multiLevelType w:val="hybridMultilevel"/>
    <w:tmpl w:val="5172F8E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0" w15:restartNumberingAfterBreak="0">
    <w:nsid w:val="6A410FAF"/>
    <w:multiLevelType w:val="hybridMultilevel"/>
    <w:tmpl w:val="A3B4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6D2AAB"/>
    <w:multiLevelType w:val="hybridMultilevel"/>
    <w:tmpl w:val="5440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BF75DA"/>
    <w:multiLevelType w:val="multilevel"/>
    <w:tmpl w:val="D99821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15:restartNumberingAfterBreak="0">
    <w:nsid w:val="6E503C2A"/>
    <w:multiLevelType w:val="hybridMultilevel"/>
    <w:tmpl w:val="0E3EC38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4" w15:restartNumberingAfterBreak="0">
    <w:nsid w:val="708617F5"/>
    <w:multiLevelType w:val="hybridMultilevel"/>
    <w:tmpl w:val="9598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AC24D3"/>
    <w:multiLevelType w:val="multilevel"/>
    <w:tmpl w:val="E9DC4D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15:restartNumberingAfterBreak="0">
    <w:nsid w:val="72766E9B"/>
    <w:multiLevelType w:val="hybridMultilevel"/>
    <w:tmpl w:val="A06862E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7" w15:restartNumberingAfterBreak="0">
    <w:nsid w:val="72974C48"/>
    <w:multiLevelType w:val="hybridMultilevel"/>
    <w:tmpl w:val="3C1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875ABD"/>
    <w:multiLevelType w:val="hybridMultilevel"/>
    <w:tmpl w:val="A066D8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9" w15:restartNumberingAfterBreak="0">
    <w:nsid w:val="75504A3B"/>
    <w:multiLevelType w:val="hybridMultilevel"/>
    <w:tmpl w:val="E6B681D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0" w15:restartNumberingAfterBreak="0">
    <w:nsid w:val="779D258E"/>
    <w:multiLevelType w:val="hybridMultilevel"/>
    <w:tmpl w:val="FB06E0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8343722"/>
    <w:multiLevelType w:val="multilevel"/>
    <w:tmpl w:val="AE00C1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79CC674D"/>
    <w:multiLevelType w:val="hybridMultilevel"/>
    <w:tmpl w:val="816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8A4A8F"/>
    <w:multiLevelType w:val="hybridMultilevel"/>
    <w:tmpl w:val="3F5AEBDC"/>
    <w:lvl w:ilvl="0" w:tplc="91DE8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574C43"/>
    <w:multiLevelType w:val="hybridMultilevel"/>
    <w:tmpl w:val="8228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864B53"/>
    <w:multiLevelType w:val="hybridMultilevel"/>
    <w:tmpl w:val="EE66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6C3AD1"/>
    <w:multiLevelType w:val="hybridMultilevel"/>
    <w:tmpl w:val="4A3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275337"/>
    <w:multiLevelType w:val="hybridMultilevel"/>
    <w:tmpl w:val="6152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665027"/>
    <w:multiLevelType w:val="hybridMultilevel"/>
    <w:tmpl w:val="50C64CC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9" w15:restartNumberingAfterBreak="0">
    <w:nsid w:val="7FEB396A"/>
    <w:multiLevelType w:val="hybridMultilevel"/>
    <w:tmpl w:val="271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60"/>
  </w:num>
  <w:num w:numId="5">
    <w:abstractNumId w:val="80"/>
  </w:num>
  <w:num w:numId="6">
    <w:abstractNumId w:val="83"/>
  </w:num>
  <w:num w:numId="7">
    <w:abstractNumId w:val="48"/>
  </w:num>
  <w:num w:numId="8">
    <w:abstractNumId w:val="38"/>
  </w:num>
  <w:num w:numId="9">
    <w:abstractNumId w:val="7"/>
  </w:num>
  <w:num w:numId="10">
    <w:abstractNumId w:val="71"/>
  </w:num>
  <w:num w:numId="11">
    <w:abstractNumId w:val="56"/>
  </w:num>
  <w:num w:numId="12">
    <w:abstractNumId w:val="32"/>
  </w:num>
  <w:num w:numId="13">
    <w:abstractNumId w:val="45"/>
  </w:num>
  <w:num w:numId="14">
    <w:abstractNumId w:val="9"/>
  </w:num>
  <w:num w:numId="15">
    <w:abstractNumId w:val="64"/>
  </w:num>
  <w:num w:numId="16">
    <w:abstractNumId w:val="18"/>
  </w:num>
  <w:num w:numId="17">
    <w:abstractNumId w:val="36"/>
  </w:num>
  <w:num w:numId="18">
    <w:abstractNumId w:val="16"/>
  </w:num>
  <w:num w:numId="19">
    <w:abstractNumId w:val="59"/>
  </w:num>
  <w:num w:numId="20">
    <w:abstractNumId w:val="43"/>
  </w:num>
  <w:num w:numId="21">
    <w:abstractNumId w:val="76"/>
  </w:num>
  <w:num w:numId="22">
    <w:abstractNumId w:val="8"/>
  </w:num>
  <w:num w:numId="23">
    <w:abstractNumId w:val="22"/>
  </w:num>
  <w:num w:numId="24">
    <w:abstractNumId w:val="41"/>
  </w:num>
  <w:num w:numId="25">
    <w:abstractNumId w:val="51"/>
  </w:num>
  <w:num w:numId="26">
    <w:abstractNumId w:val="20"/>
  </w:num>
  <w:num w:numId="27">
    <w:abstractNumId w:val="34"/>
  </w:num>
  <w:num w:numId="28">
    <w:abstractNumId w:val="24"/>
  </w:num>
  <w:num w:numId="29">
    <w:abstractNumId w:val="73"/>
  </w:num>
  <w:num w:numId="30">
    <w:abstractNumId w:val="50"/>
  </w:num>
  <w:num w:numId="31">
    <w:abstractNumId w:val="58"/>
  </w:num>
  <w:num w:numId="32">
    <w:abstractNumId w:val="63"/>
  </w:num>
  <w:num w:numId="33">
    <w:abstractNumId w:val="61"/>
  </w:num>
  <w:num w:numId="34">
    <w:abstractNumId w:val="82"/>
  </w:num>
  <w:num w:numId="35">
    <w:abstractNumId w:val="0"/>
  </w:num>
  <w:num w:numId="36">
    <w:abstractNumId w:val="35"/>
  </w:num>
  <w:num w:numId="37">
    <w:abstractNumId w:val="40"/>
  </w:num>
  <w:num w:numId="38">
    <w:abstractNumId w:val="10"/>
  </w:num>
  <w:num w:numId="39">
    <w:abstractNumId w:val="53"/>
  </w:num>
  <w:num w:numId="40">
    <w:abstractNumId w:val="54"/>
  </w:num>
  <w:num w:numId="41">
    <w:abstractNumId w:val="33"/>
  </w:num>
  <w:num w:numId="42">
    <w:abstractNumId w:val="57"/>
  </w:num>
  <w:num w:numId="43">
    <w:abstractNumId w:val="77"/>
  </w:num>
  <w:num w:numId="44">
    <w:abstractNumId w:val="17"/>
  </w:num>
  <w:num w:numId="45">
    <w:abstractNumId w:val="26"/>
  </w:num>
  <w:num w:numId="46">
    <w:abstractNumId w:val="4"/>
  </w:num>
  <w:num w:numId="47">
    <w:abstractNumId w:val="70"/>
  </w:num>
  <w:num w:numId="48">
    <w:abstractNumId w:val="19"/>
  </w:num>
  <w:num w:numId="49">
    <w:abstractNumId w:val="65"/>
  </w:num>
  <w:num w:numId="50">
    <w:abstractNumId w:val="78"/>
  </w:num>
  <w:num w:numId="51">
    <w:abstractNumId w:val="87"/>
  </w:num>
  <w:num w:numId="52">
    <w:abstractNumId w:val="5"/>
  </w:num>
  <w:num w:numId="53">
    <w:abstractNumId w:val="49"/>
  </w:num>
  <w:num w:numId="54">
    <w:abstractNumId w:val="39"/>
  </w:num>
  <w:num w:numId="55">
    <w:abstractNumId w:val="66"/>
  </w:num>
  <w:num w:numId="56">
    <w:abstractNumId w:val="21"/>
  </w:num>
  <w:num w:numId="57">
    <w:abstractNumId w:val="31"/>
  </w:num>
  <w:num w:numId="58">
    <w:abstractNumId w:val="2"/>
  </w:num>
  <w:num w:numId="59">
    <w:abstractNumId w:val="55"/>
  </w:num>
  <w:num w:numId="60">
    <w:abstractNumId w:val="15"/>
  </w:num>
  <w:num w:numId="61">
    <w:abstractNumId w:val="27"/>
  </w:num>
  <w:num w:numId="62">
    <w:abstractNumId w:val="69"/>
  </w:num>
  <w:num w:numId="63">
    <w:abstractNumId w:val="89"/>
  </w:num>
  <w:num w:numId="64">
    <w:abstractNumId w:val="3"/>
  </w:num>
  <w:num w:numId="65">
    <w:abstractNumId w:val="46"/>
  </w:num>
  <w:num w:numId="66">
    <w:abstractNumId w:val="85"/>
  </w:num>
  <w:num w:numId="67">
    <w:abstractNumId w:val="88"/>
  </w:num>
  <w:num w:numId="68">
    <w:abstractNumId w:val="14"/>
  </w:num>
  <w:num w:numId="69">
    <w:abstractNumId w:val="79"/>
  </w:num>
  <w:num w:numId="70">
    <w:abstractNumId w:val="25"/>
  </w:num>
  <w:num w:numId="71">
    <w:abstractNumId w:val="86"/>
  </w:num>
  <w:num w:numId="72">
    <w:abstractNumId w:val="74"/>
  </w:num>
  <w:num w:numId="73">
    <w:abstractNumId w:val="52"/>
  </w:num>
  <w:num w:numId="74">
    <w:abstractNumId w:val="68"/>
  </w:num>
  <w:num w:numId="75">
    <w:abstractNumId w:val="37"/>
  </w:num>
  <w:num w:numId="76">
    <w:abstractNumId w:val="29"/>
  </w:num>
  <w:num w:numId="77">
    <w:abstractNumId w:val="67"/>
  </w:num>
  <w:num w:numId="78">
    <w:abstractNumId w:val="23"/>
  </w:num>
  <w:num w:numId="79">
    <w:abstractNumId w:val="72"/>
  </w:num>
  <w:num w:numId="80">
    <w:abstractNumId w:val="81"/>
  </w:num>
  <w:num w:numId="81">
    <w:abstractNumId w:val="30"/>
  </w:num>
  <w:num w:numId="82">
    <w:abstractNumId w:val="11"/>
  </w:num>
  <w:num w:numId="83">
    <w:abstractNumId w:val="75"/>
  </w:num>
  <w:num w:numId="84">
    <w:abstractNumId w:val="62"/>
  </w:num>
  <w:num w:numId="85">
    <w:abstractNumId w:val="42"/>
  </w:num>
  <w:num w:numId="86">
    <w:abstractNumId w:val="6"/>
  </w:num>
  <w:num w:numId="87">
    <w:abstractNumId w:val="12"/>
  </w:num>
  <w:num w:numId="88">
    <w:abstractNumId w:val="28"/>
  </w:num>
  <w:num w:numId="89">
    <w:abstractNumId w:val="1"/>
  </w:num>
  <w:num w:numId="90">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61"/>
    <w:rsid w:val="00000486"/>
    <w:rsid w:val="000010FF"/>
    <w:rsid w:val="000016A6"/>
    <w:rsid w:val="0000196D"/>
    <w:rsid w:val="00001EDD"/>
    <w:rsid w:val="000022C7"/>
    <w:rsid w:val="00003CD8"/>
    <w:rsid w:val="00004414"/>
    <w:rsid w:val="0000491A"/>
    <w:rsid w:val="000049F4"/>
    <w:rsid w:val="00006362"/>
    <w:rsid w:val="00006EB5"/>
    <w:rsid w:val="00006FEC"/>
    <w:rsid w:val="00007691"/>
    <w:rsid w:val="000076D3"/>
    <w:rsid w:val="000112EE"/>
    <w:rsid w:val="00012731"/>
    <w:rsid w:val="00013358"/>
    <w:rsid w:val="0001597B"/>
    <w:rsid w:val="00015E79"/>
    <w:rsid w:val="00017504"/>
    <w:rsid w:val="000176F6"/>
    <w:rsid w:val="00021627"/>
    <w:rsid w:val="00022F9A"/>
    <w:rsid w:val="0002320B"/>
    <w:rsid w:val="0002421A"/>
    <w:rsid w:val="00024C80"/>
    <w:rsid w:val="00026232"/>
    <w:rsid w:val="00026E90"/>
    <w:rsid w:val="00027098"/>
    <w:rsid w:val="00030E3B"/>
    <w:rsid w:val="00031319"/>
    <w:rsid w:val="00032312"/>
    <w:rsid w:val="000328F0"/>
    <w:rsid w:val="000337B9"/>
    <w:rsid w:val="00034005"/>
    <w:rsid w:val="000340B9"/>
    <w:rsid w:val="00035529"/>
    <w:rsid w:val="00040632"/>
    <w:rsid w:val="00040C21"/>
    <w:rsid w:val="00041A22"/>
    <w:rsid w:val="00041D1D"/>
    <w:rsid w:val="000438DC"/>
    <w:rsid w:val="0004498F"/>
    <w:rsid w:val="00045E04"/>
    <w:rsid w:val="000463B8"/>
    <w:rsid w:val="00047507"/>
    <w:rsid w:val="000502D4"/>
    <w:rsid w:val="000502E1"/>
    <w:rsid w:val="000517E5"/>
    <w:rsid w:val="00052D35"/>
    <w:rsid w:val="00061E97"/>
    <w:rsid w:val="00062B30"/>
    <w:rsid w:val="000635F9"/>
    <w:rsid w:val="00064857"/>
    <w:rsid w:val="00066C7E"/>
    <w:rsid w:val="00066DFC"/>
    <w:rsid w:val="00071F25"/>
    <w:rsid w:val="000744D2"/>
    <w:rsid w:val="0007467E"/>
    <w:rsid w:val="00075A16"/>
    <w:rsid w:val="00075DDB"/>
    <w:rsid w:val="000772C7"/>
    <w:rsid w:val="000773E6"/>
    <w:rsid w:val="000774D2"/>
    <w:rsid w:val="00077C82"/>
    <w:rsid w:val="00077F20"/>
    <w:rsid w:val="00077F65"/>
    <w:rsid w:val="00080591"/>
    <w:rsid w:val="00080EF2"/>
    <w:rsid w:val="00082D30"/>
    <w:rsid w:val="00083362"/>
    <w:rsid w:val="00083724"/>
    <w:rsid w:val="0008409F"/>
    <w:rsid w:val="00084A2B"/>
    <w:rsid w:val="000857D2"/>
    <w:rsid w:val="000873E3"/>
    <w:rsid w:val="0009004A"/>
    <w:rsid w:val="0009324D"/>
    <w:rsid w:val="00093BD0"/>
    <w:rsid w:val="0009444B"/>
    <w:rsid w:val="00095F03"/>
    <w:rsid w:val="00095F95"/>
    <w:rsid w:val="0009621E"/>
    <w:rsid w:val="0009731D"/>
    <w:rsid w:val="0009747C"/>
    <w:rsid w:val="000974EE"/>
    <w:rsid w:val="00097E8E"/>
    <w:rsid w:val="000A0FD7"/>
    <w:rsid w:val="000A37B3"/>
    <w:rsid w:val="000A41B9"/>
    <w:rsid w:val="000A69D7"/>
    <w:rsid w:val="000A6E6B"/>
    <w:rsid w:val="000B11C4"/>
    <w:rsid w:val="000B20D9"/>
    <w:rsid w:val="000B24B8"/>
    <w:rsid w:val="000B25D0"/>
    <w:rsid w:val="000B5688"/>
    <w:rsid w:val="000B5CE1"/>
    <w:rsid w:val="000B737C"/>
    <w:rsid w:val="000B7BF3"/>
    <w:rsid w:val="000C0000"/>
    <w:rsid w:val="000C01D9"/>
    <w:rsid w:val="000C14E9"/>
    <w:rsid w:val="000C1548"/>
    <w:rsid w:val="000C26C4"/>
    <w:rsid w:val="000C2B99"/>
    <w:rsid w:val="000C344B"/>
    <w:rsid w:val="000C3761"/>
    <w:rsid w:val="000C6150"/>
    <w:rsid w:val="000C6222"/>
    <w:rsid w:val="000C628B"/>
    <w:rsid w:val="000C6FE9"/>
    <w:rsid w:val="000D1835"/>
    <w:rsid w:val="000D21DC"/>
    <w:rsid w:val="000D24BB"/>
    <w:rsid w:val="000D47FE"/>
    <w:rsid w:val="000D491A"/>
    <w:rsid w:val="000D58AA"/>
    <w:rsid w:val="000D5C87"/>
    <w:rsid w:val="000D6F58"/>
    <w:rsid w:val="000D7304"/>
    <w:rsid w:val="000E1923"/>
    <w:rsid w:val="000E1A55"/>
    <w:rsid w:val="000E2F59"/>
    <w:rsid w:val="000E338C"/>
    <w:rsid w:val="000E3DE5"/>
    <w:rsid w:val="000E564E"/>
    <w:rsid w:val="000E5721"/>
    <w:rsid w:val="000E5727"/>
    <w:rsid w:val="000E5E32"/>
    <w:rsid w:val="000E6109"/>
    <w:rsid w:val="000E648A"/>
    <w:rsid w:val="000E7361"/>
    <w:rsid w:val="000E7D13"/>
    <w:rsid w:val="000E7F3D"/>
    <w:rsid w:val="000F06F7"/>
    <w:rsid w:val="000F0FB5"/>
    <w:rsid w:val="000F1053"/>
    <w:rsid w:val="000F19BA"/>
    <w:rsid w:val="000F382D"/>
    <w:rsid w:val="000F38C1"/>
    <w:rsid w:val="000F5D49"/>
    <w:rsid w:val="000F5F9B"/>
    <w:rsid w:val="000F79F6"/>
    <w:rsid w:val="0010139A"/>
    <w:rsid w:val="00103757"/>
    <w:rsid w:val="00104907"/>
    <w:rsid w:val="00104D1A"/>
    <w:rsid w:val="00104FB3"/>
    <w:rsid w:val="00107827"/>
    <w:rsid w:val="00111DF7"/>
    <w:rsid w:val="0011258B"/>
    <w:rsid w:val="00112EF2"/>
    <w:rsid w:val="00116EA2"/>
    <w:rsid w:val="001171A8"/>
    <w:rsid w:val="00121244"/>
    <w:rsid w:val="00123A82"/>
    <w:rsid w:val="00124529"/>
    <w:rsid w:val="0012632E"/>
    <w:rsid w:val="00127385"/>
    <w:rsid w:val="001273BE"/>
    <w:rsid w:val="00127E1B"/>
    <w:rsid w:val="001305EF"/>
    <w:rsid w:val="00130F78"/>
    <w:rsid w:val="001318F9"/>
    <w:rsid w:val="00131AAA"/>
    <w:rsid w:val="001330A0"/>
    <w:rsid w:val="001344F0"/>
    <w:rsid w:val="00135B74"/>
    <w:rsid w:val="00136C60"/>
    <w:rsid w:val="00142E4E"/>
    <w:rsid w:val="00143596"/>
    <w:rsid w:val="001437D9"/>
    <w:rsid w:val="001447BB"/>
    <w:rsid w:val="001449C0"/>
    <w:rsid w:val="00145815"/>
    <w:rsid w:val="00146223"/>
    <w:rsid w:val="0014632A"/>
    <w:rsid w:val="001471CD"/>
    <w:rsid w:val="00147689"/>
    <w:rsid w:val="00147FFE"/>
    <w:rsid w:val="00153353"/>
    <w:rsid w:val="00154F05"/>
    <w:rsid w:val="0015734B"/>
    <w:rsid w:val="0015799A"/>
    <w:rsid w:val="00157AD1"/>
    <w:rsid w:val="001601B0"/>
    <w:rsid w:val="00160A8A"/>
    <w:rsid w:val="001624B0"/>
    <w:rsid w:val="0016305A"/>
    <w:rsid w:val="00163DE4"/>
    <w:rsid w:val="00164446"/>
    <w:rsid w:val="0016444E"/>
    <w:rsid w:val="001646FC"/>
    <w:rsid w:val="00165059"/>
    <w:rsid w:val="00165791"/>
    <w:rsid w:val="00165E8E"/>
    <w:rsid w:val="00166562"/>
    <w:rsid w:val="00167CD5"/>
    <w:rsid w:val="001713D5"/>
    <w:rsid w:val="00171DBF"/>
    <w:rsid w:val="001720C7"/>
    <w:rsid w:val="00172B52"/>
    <w:rsid w:val="00172F2E"/>
    <w:rsid w:val="00173595"/>
    <w:rsid w:val="00173A1B"/>
    <w:rsid w:val="00175852"/>
    <w:rsid w:val="00175B70"/>
    <w:rsid w:val="00176896"/>
    <w:rsid w:val="00176C07"/>
    <w:rsid w:val="00185C22"/>
    <w:rsid w:val="001907DD"/>
    <w:rsid w:val="00191806"/>
    <w:rsid w:val="00192448"/>
    <w:rsid w:val="00192489"/>
    <w:rsid w:val="00192557"/>
    <w:rsid w:val="001933FE"/>
    <w:rsid w:val="001A0D12"/>
    <w:rsid w:val="001A1902"/>
    <w:rsid w:val="001A3B41"/>
    <w:rsid w:val="001A3BE4"/>
    <w:rsid w:val="001A538A"/>
    <w:rsid w:val="001A5BCB"/>
    <w:rsid w:val="001A6EB9"/>
    <w:rsid w:val="001B1C1F"/>
    <w:rsid w:val="001B1CEC"/>
    <w:rsid w:val="001B1D1E"/>
    <w:rsid w:val="001B31CB"/>
    <w:rsid w:val="001B4692"/>
    <w:rsid w:val="001B6471"/>
    <w:rsid w:val="001B79E9"/>
    <w:rsid w:val="001C179B"/>
    <w:rsid w:val="001C35A1"/>
    <w:rsid w:val="001C5166"/>
    <w:rsid w:val="001C5C0E"/>
    <w:rsid w:val="001C5D77"/>
    <w:rsid w:val="001D0300"/>
    <w:rsid w:val="001D12DA"/>
    <w:rsid w:val="001D1EB2"/>
    <w:rsid w:val="001D2BA1"/>
    <w:rsid w:val="001D3F10"/>
    <w:rsid w:val="001D47B4"/>
    <w:rsid w:val="001D4CC5"/>
    <w:rsid w:val="001E0B23"/>
    <w:rsid w:val="001E0E2F"/>
    <w:rsid w:val="001E1933"/>
    <w:rsid w:val="001E3888"/>
    <w:rsid w:val="001E4885"/>
    <w:rsid w:val="001F313B"/>
    <w:rsid w:val="001F59D8"/>
    <w:rsid w:val="001F7082"/>
    <w:rsid w:val="00200335"/>
    <w:rsid w:val="002038E4"/>
    <w:rsid w:val="00211050"/>
    <w:rsid w:val="00211372"/>
    <w:rsid w:val="00211D34"/>
    <w:rsid w:val="00211E17"/>
    <w:rsid w:val="00212648"/>
    <w:rsid w:val="002129AB"/>
    <w:rsid w:val="00212F37"/>
    <w:rsid w:val="00214543"/>
    <w:rsid w:val="00214A48"/>
    <w:rsid w:val="00214FA7"/>
    <w:rsid w:val="002156C7"/>
    <w:rsid w:val="00221B7A"/>
    <w:rsid w:val="00222B74"/>
    <w:rsid w:val="00222B9D"/>
    <w:rsid w:val="0022374B"/>
    <w:rsid w:val="00223D61"/>
    <w:rsid w:val="002252ED"/>
    <w:rsid w:val="00233AA0"/>
    <w:rsid w:val="00234F00"/>
    <w:rsid w:val="00235057"/>
    <w:rsid w:val="002353EB"/>
    <w:rsid w:val="0023695D"/>
    <w:rsid w:val="002403EC"/>
    <w:rsid w:val="00243974"/>
    <w:rsid w:val="002443CD"/>
    <w:rsid w:val="00246D61"/>
    <w:rsid w:val="00247D7D"/>
    <w:rsid w:val="00251929"/>
    <w:rsid w:val="00252ACB"/>
    <w:rsid w:val="002541C0"/>
    <w:rsid w:val="00255DEA"/>
    <w:rsid w:val="00256E79"/>
    <w:rsid w:val="002572A7"/>
    <w:rsid w:val="00260D37"/>
    <w:rsid w:val="0026185C"/>
    <w:rsid w:val="00261AB5"/>
    <w:rsid w:val="002620D8"/>
    <w:rsid w:val="00262BD0"/>
    <w:rsid w:val="00262C21"/>
    <w:rsid w:val="00262FDB"/>
    <w:rsid w:val="00263D6D"/>
    <w:rsid w:val="00264395"/>
    <w:rsid w:val="002647EA"/>
    <w:rsid w:val="002679D5"/>
    <w:rsid w:val="0027083D"/>
    <w:rsid w:val="00270C80"/>
    <w:rsid w:val="00271D55"/>
    <w:rsid w:val="00272FC2"/>
    <w:rsid w:val="002733A9"/>
    <w:rsid w:val="002736DD"/>
    <w:rsid w:val="00276632"/>
    <w:rsid w:val="002811E4"/>
    <w:rsid w:val="00282720"/>
    <w:rsid w:val="0028390C"/>
    <w:rsid w:val="00284DA0"/>
    <w:rsid w:val="002850BA"/>
    <w:rsid w:val="00290A1C"/>
    <w:rsid w:val="00294155"/>
    <w:rsid w:val="002965BD"/>
    <w:rsid w:val="002971B4"/>
    <w:rsid w:val="002973FF"/>
    <w:rsid w:val="002974BC"/>
    <w:rsid w:val="002A1974"/>
    <w:rsid w:val="002A1A39"/>
    <w:rsid w:val="002A3393"/>
    <w:rsid w:val="002A51FB"/>
    <w:rsid w:val="002A520B"/>
    <w:rsid w:val="002A6866"/>
    <w:rsid w:val="002A72F5"/>
    <w:rsid w:val="002A7464"/>
    <w:rsid w:val="002B26C8"/>
    <w:rsid w:val="002B49E8"/>
    <w:rsid w:val="002B4F6D"/>
    <w:rsid w:val="002B5314"/>
    <w:rsid w:val="002B5E37"/>
    <w:rsid w:val="002B737D"/>
    <w:rsid w:val="002C002C"/>
    <w:rsid w:val="002C14EE"/>
    <w:rsid w:val="002C272E"/>
    <w:rsid w:val="002C54BA"/>
    <w:rsid w:val="002C5CE8"/>
    <w:rsid w:val="002C5D81"/>
    <w:rsid w:val="002C69F1"/>
    <w:rsid w:val="002C6CA5"/>
    <w:rsid w:val="002C6F3D"/>
    <w:rsid w:val="002C710B"/>
    <w:rsid w:val="002C7640"/>
    <w:rsid w:val="002C7BA5"/>
    <w:rsid w:val="002D101B"/>
    <w:rsid w:val="002D2418"/>
    <w:rsid w:val="002D2D2E"/>
    <w:rsid w:val="002D6718"/>
    <w:rsid w:val="002E4D45"/>
    <w:rsid w:val="002E5C36"/>
    <w:rsid w:val="002E7077"/>
    <w:rsid w:val="002E7D4D"/>
    <w:rsid w:val="002F064C"/>
    <w:rsid w:val="002F21EB"/>
    <w:rsid w:val="002F4C57"/>
    <w:rsid w:val="002F4F55"/>
    <w:rsid w:val="002F535F"/>
    <w:rsid w:val="002F59AA"/>
    <w:rsid w:val="00302C15"/>
    <w:rsid w:val="00304E15"/>
    <w:rsid w:val="00304E5A"/>
    <w:rsid w:val="00307811"/>
    <w:rsid w:val="00310F86"/>
    <w:rsid w:val="00311FA7"/>
    <w:rsid w:val="00312B69"/>
    <w:rsid w:val="003152EB"/>
    <w:rsid w:val="00316B87"/>
    <w:rsid w:val="00316D84"/>
    <w:rsid w:val="00324CDF"/>
    <w:rsid w:val="00324FF9"/>
    <w:rsid w:val="00325595"/>
    <w:rsid w:val="00327CE6"/>
    <w:rsid w:val="00331A98"/>
    <w:rsid w:val="00332EF4"/>
    <w:rsid w:val="0033446A"/>
    <w:rsid w:val="00334729"/>
    <w:rsid w:val="003359D5"/>
    <w:rsid w:val="00337526"/>
    <w:rsid w:val="00340FBF"/>
    <w:rsid w:val="00341D12"/>
    <w:rsid w:val="003423EC"/>
    <w:rsid w:val="00343573"/>
    <w:rsid w:val="00346AA5"/>
    <w:rsid w:val="00350D4D"/>
    <w:rsid w:val="0035138E"/>
    <w:rsid w:val="00352E7D"/>
    <w:rsid w:val="003531AA"/>
    <w:rsid w:val="0035325D"/>
    <w:rsid w:val="00353462"/>
    <w:rsid w:val="00354A0B"/>
    <w:rsid w:val="00354BE4"/>
    <w:rsid w:val="00354CD2"/>
    <w:rsid w:val="00355CE3"/>
    <w:rsid w:val="00355D3A"/>
    <w:rsid w:val="003572B1"/>
    <w:rsid w:val="003574CA"/>
    <w:rsid w:val="00357745"/>
    <w:rsid w:val="00361F7A"/>
    <w:rsid w:val="003622A5"/>
    <w:rsid w:val="00362314"/>
    <w:rsid w:val="00363169"/>
    <w:rsid w:val="00363A1A"/>
    <w:rsid w:val="00364E8B"/>
    <w:rsid w:val="00365DFF"/>
    <w:rsid w:val="00365F03"/>
    <w:rsid w:val="003665D3"/>
    <w:rsid w:val="0037030C"/>
    <w:rsid w:val="00370E4F"/>
    <w:rsid w:val="00370EC4"/>
    <w:rsid w:val="003724C8"/>
    <w:rsid w:val="0037354B"/>
    <w:rsid w:val="00373AD6"/>
    <w:rsid w:val="00373AEB"/>
    <w:rsid w:val="00373FAB"/>
    <w:rsid w:val="003740B5"/>
    <w:rsid w:val="0037454E"/>
    <w:rsid w:val="00374BAA"/>
    <w:rsid w:val="003757B6"/>
    <w:rsid w:val="003819DF"/>
    <w:rsid w:val="00383E97"/>
    <w:rsid w:val="00385D93"/>
    <w:rsid w:val="00390970"/>
    <w:rsid w:val="003920C1"/>
    <w:rsid w:val="003932E9"/>
    <w:rsid w:val="00393396"/>
    <w:rsid w:val="00393562"/>
    <w:rsid w:val="00394B18"/>
    <w:rsid w:val="0039531D"/>
    <w:rsid w:val="00395F9D"/>
    <w:rsid w:val="003A102D"/>
    <w:rsid w:val="003A1A39"/>
    <w:rsid w:val="003A3638"/>
    <w:rsid w:val="003A46C6"/>
    <w:rsid w:val="003A588F"/>
    <w:rsid w:val="003B04D5"/>
    <w:rsid w:val="003B07A1"/>
    <w:rsid w:val="003B1680"/>
    <w:rsid w:val="003B18C5"/>
    <w:rsid w:val="003B357F"/>
    <w:rsid w:val="003B6068"/>
    <w:rsid w:val="003B745C"/>
    <w:rsid w:val="003B7A82"/>
    <w:rsid w:val="003C00BE"/>
    <w:rsid w:val="003C18CF"/>
    <w:rsid w:val="003C3663"/>
    <w:rsid w:val="003C5E96"/>
    <w:rsid w:val="003C67B9"/>
    <w:rsid w:val="003C71E1"/>
    <w:rsid w:val="003D0058"/>
    <w:rsid w:val="003D08FE"/>
    <w:rsid w:val="003D0E41"/>
    <w:rsid w:val="003D13D6"/>
    <w:rsid w:val="003D6E24"/>
    <w:rsid w:val="003E0324"/>
    <w:rsid w:val="003E0C6E"/>
    <w:rsid w:val="003E0E0F"/>
    <w:rsid w:val="003E14EE"/>
    <w:rsid w:val="003E1AE6"/>
    <w:rsid w:val="003E2010"/>
    <w:rsid w:val="003E3A37"/>
    <w:rsid w:val="003E3FCC"/>
    <w:rsid w:val="003E5D7D"/>
    <w:rsid w:val="003E6AFA"/>
    <w:rsid w:val="003F2175"/>
    <w:rsid w:val="003F2AA5"/>
    <w:rsid w:val="003F2C8E"/>
    <w:rsid w:val="003F3962"/>
    <w:rsid w:val="003F48A0"/>
    <w:rsid w:val="003F4D1D"/>
    <w:rsid w:val="003F5F0B"/>
    <w:rsid w:val="003F7D28"/>
    <w:rsid w:val="004014B0"/>
    <w:rsid w:val="00403577"/>
    <w:rsid w:val="004063F3"/>
    <w:rsid w:val="00406ED3"/>
    <w:rsid w:val="00412D8B"/>
    <w:rsid w:val="00415710"/>
    <w:rsid w:val="00415ACD"/>
    <w:rsid w:val="004167C1"/>
    <w:rsid w:val="00420CE9"/>
    <w:rsid w:val="00421BA5"/>
    <w:rsid w:val="00422075"/>
    <w:rsid w:val="00422B6B"/>
    <w:rsid w:val="00424C2A"/>
    <w:rsid w:val="00424F27"/>
    <w:rsid w:val="004251E2"/>
    <w:rsid w:val="004263EB"/>
    <w:rsid w:val="00427C9A"/>
    <w:rsid w:val="00431709"/>
    <w:rsid w:val="00431DE8"/>
    <w:rsid w:val="00432418"/>
    <w:rsid w:val="00432E60"/>
    <w:rsid w:val="0043347E"/>
    <w:rsid w:val="00433B29"/>
    <w:rsid w:val="00434EAE"/>
    <w:rsid w:val="00434F6A"/>
    <w:rsid w:val="00435465"/>
    <w:rsid w:val="0043571C"/>
    <w:rsid w:val="0043592D"/>
    <w:rsid w:val="0044189B"/>
    <w:rsid w:val="0044444C"/>
    <w:rsid w:val="00445ECE"/>
    <w:rsid w:val="00447BDD"/>
    <w:rsid w:val="00447CD1"/>
    <w:rsid w:val="00447EBF"/>
    <w:rsid w:val="0045063B"/>
    <w:rsid w:val="0045177E"/>
    <w:rsid w:val="00451997"/>
    <w:rsid w:val="00453824"/>
    <w:rsid w:val="004544D9"/>
    <w:rsid w:val="004558AC"/>
    <w:rsid w:val="00455BD9"/>
    <w:rsid w:val="00456C47"/>
    <w:rsid w:val="00457866"/>
    <w:rsid w:val="00460344"/>
    <w:rsid w:val="00461A22"/>
    <w:rsid w:val="00461B44"/>
    <w:rsid w:val="0046495D"/>
    <w:rsid w:val="0046543B"/>
    <w:rsid w:val="00470236"/>
    <w:rsid w:val="004704D8"/>
    <w:rsid w:val="0047339A"/>
    <w:rsid w:val="00475942"/>
    <w:rsid w:val="00475B0C"/>
    <w:rsid w:val="00475EF4"/>
    <w:rsid w:val="00482576"/>
    <w:rsid w:val="004828C8"/>
    <w:rsid w:val="00483494"/>
    <w:rsid w:val="004857E4"/>
    <w:rsid w:val="00487E74"/>
    <w:rsid w:val="00491003"/>
    <w:rsid w:val="00491E03"/>
    <w:rsid w:val="004943E0"/>
    <w:rsid w:val="0049553C"/>
    <w:rsid w:val="004976D0"/>
    <w:rsid w:val="004A3BC3"/>
    <w:rsid w:val="004A3BE7"/>
    <w:rsid w:val="004A6330"/>
    <w:rsid w:val="004B0AE8"/>
    <w:rsid w:val="004B43A5"/>
    <w:rsid w:val="004B5F48"/>
    <w:rsid w:val="004B713E"/>
    <w:rsid w:val="004C1B9D"/>
    <w:rsid w:val="004C23F1"/>
    <w:rsid w:val="004C2A59"/>
    <w:rsid w:val="004C446B"/>
    <w:rsid w:val="004C4C7D"/>
    <w:rsid w:val="004D2E34"/>
    <w:rsid w:val="004D5EAF"/>
    <w:rsid w:val="004D635D"/>
    <w:rsid w:val="004E0BEC"/>
    <w:rsid w:val="004E1ACF"/>
    <w:rsid w:val="004E64A2"/>
    <w:rsid w:val="004E6E69"/>
    <w:rsid w:val="004F0041"/>
    <w:rsid w:val="004F2C44"/>
    <w:rsid w:val="004F347B"/>
    <w:rsid w:val="004F4B3B"/>
    <w:rsid w:val="004F5EBC"/>
    <w:rsid w:val="004F6152"/>
    <w:rsid w:val="004F7D0B"/>
    <w:rsid w:val="00501E0E"/>
    <w:rsid w:val="00502388"/>
    <w:rsid w:val="00504635"/>
    <w:rsid w:val="00504C74"/>
    <w:rsid w:val="00506759"/>
    <w:rsid w:val="00510BD8"/>
    <w:rsid w:val="00511395"/>
    <w:rsid w:val="00511654"/>
    <w:rsid w:val="00520EB8"/>
    <w:rsid w:val="00521A9A"/>
    <w:rsid w:val="00523E2C"/>
    <w:rsid w:val="00527F7A"/>
    <w:rsid w:val="005313C2"/>
    <w:rsid w:val="00531C1A"/>
    <w:rsid w:val="005323D7"/>
    <w:rsid w:val="00533895"/>
    <w:rsid w:val="00534892"/>
    <w:rsid w:val="00534CB5"/>
    <w:rsid w:val="0053788E"/>
    <w:rsid w:val="00537A1E"/>
    <w:rsid w:val="00540A48"/>
    <w:rsid w:val="005412D7"/>
    <w:rsid w:val="005418EA"/>
    <w:rsid w:val="00542D97"/>
    <w:rsid w:val="00543006"/>
    <w:rsid w:val="00544E38"/>
    <w:rsid w:val="0054516C"/>
    <w:rsid w:val="00545F95"/>
    <w:rsid w:val="00550960"/>
    <w:rsid w:val="00550997"/>
    <w:rsid w:val="00550CE4"/>
    <w:rsid w:val="005512BE"/>
    <w:rsid w:val="00552F14"/>
    <w:rsid w:val="00553D70"/>
    <w:rsid w:val="0055697D"/>
    <w:rsid w:val="005613AA"/>
    <w:rsid w:val="00561B1D"/>
    <w:rsid w:val="00562113"/>
    <w:rsid w:val="005630D2"/>
    <w:rsid w:val="00563FBF"/>
    <w:rsid w:val="00564A00"/>
    <w:rsid w:val="00564EAC"/>
    <w:rsid w:val="0056617D"/>
    <w:rsid w:val="00570C49"/>
    <w:rsid w:val="0057218D"/>
    <w:rsid w:val="00575A79"/>
    <w:rsid w:val="00581536"/>
    <w:rsid w:val="00582AF2"/>
    <w:rsid w:val="005836D4"/>
    <w:rsid w:val="0058462B"/>
    <w:rsid w:val="00585BC7"/>
    <w:rsid w:val="00590391"/>
    <w:rsid w:val="00590F6E"/>
    <w:rsid w:val="005926B1"/>
    <w:rsid w:val="00595200"/>
    <w:rsid w:val="00595DCA"/>
    <w:rsid w:val="00597B3D"/>
    <w:rsid w:val="005A4D18"/>
    <w:rsid w:val="005A75A0"/>
    <w:rsid w:val="005A7637"/>
    <w:rsid w:val="005B0304"/>
    <w:rsid w:val="005B2253"/>
    <w:rsid w:val="005B2840"/>
    <w:rsid w:val="005B315D"/>
    <w:rsid w:val="005B4C03"/>
    <w:rsid w:val="005B6815"/>
    <w:rsid w:val="005B714D"/>
    <w:rsid w:val="005C010A"/>
    <w:rsid w:val="005C0405"/>
    <w:rsid w:val="005C04B5"/>
    <w:rsid w:val="005C08E8"/>
    <w:rsid w:val="005C0916"/>
    <w:rsid w:val="005C0E06"/>
    <w:rsid w:val="005C397E"/>
    <w:rsid w:val="005C4CAD"/>
    <w:rsid w:val="005C7528"/>
    <w:rsid w:val="005C7E01"/>
    <w:rsid w:val="005D0E87"/>
    <w:rsid w:val="005D1011"/>
    <w:rsid w:val="005D1347"/>
    <w:rsid w:val="005D1CE1"/>
    <w:rsid w:val="005D1F1A"/>
    <w:rsid w:val="005D3CD3"/>
    <w:rsid w:val="005D51D1"/>
    <w:rsid w:val="005D54EA"/>
    <w:rsid w:val="005D68B2"/>
    <w:rsid w:val="005D7E0C"/>
    <w:rsid w:val="005E2BDD"/>
    <w:rsid w:val="005F0912"/>
    <w:rsid w:val="005F25F7"/>
    <w:rsid w:val="005F5A3A"/>
    <w:rsid w:val="00600036"/>
    <w:rsid w:val="006000EE"/>
    <w:rsid w:val="006000FB"/>
    <w:rsid w:val="006002EA"/>
    <w:rsid w:val="00600DBE"/>
    <w:rsid w:val="0060126E"/>
    <w:rsid w:val="0060419A"/>
    <w:rsid w:val="00606133"/>
    <w:rsid w:val="006105A1"/>
    <w:rsid w:val="0061066A"/>
    <w:rsid w:val="00610968"/>
    <w:rsid w:val="00611D8B"/>
    <w:rsid w:val="0061250E"/>
    <w:rsid w:val="00612654"/>
    <w:rsid w:val="00612CEA"/>
    <w:rsid w:val="00615A56"/>
    <w:rsid w:val="00616307"/>
    <w:rsid w:val="0061631D"/>
    <w:rsid w:val="0062089C"/>
    <w:rsid w:val="00621F23"/>
    <w:rsid w:val="00622866"/>
    <w:rsid w:val="00625F89"/>
    <w:rsid w:val="006267CB"/>
    <w:rsid w:val="006272B6"/>
    <w:rsid w:val="0062756E"/>
    <w:rsid w:val="00630C71"/>
    <w:rsid w:val="00630EA8"/>
    <w:rsid w:val="0063191C"/>
    <w:rsid w:val="00632CDB"/>
    <w:rsid w:val="00634FE4"/>
    <w:rsid w:val="00636B44"/>
    <w:rsid w:val="00637ACC"/>
    <w:rsid w:val="00642D41"/>
    <w:rsid w:val="00643199"/>
    <w:rsid w:val="00644630"/>
    <w:rsid w:val="006450B8"/>
    <w:rsid w:val="00645866"/>
    <w:rsid w:val="006458E1"/>
    <w:rsid w:val="00645B0F"/>
    <w:rsid w:val="006478CB"/>
    <w:rsid w:val="00647B00"/>
    <w:rsid w:val="00651D74"/>
    <w:rsid w:val="00653494"/>
    <w:rsid w:val="00653935"/>
    <w:rsid w:val="00655FE2"/>
    <w:rsid w:val="00656486"/>
    <w:rsid w:val="00657382"/>
    <w:rsid w:val="0065746D"/>
    <w:rsid w:val="00660045"/>
    <w:rsid w:val="00663724"/>
    <w:rsid w:val="006642AE"/>
    <w:rsid w:val="0066528D"/>
    <w:rsid w:val="006727D1"/>
    <w:rsid w:val="006775B9"/>
    <w:rsid w:val="00677C81"/>
    <w:rsid w:val="006801A1"/>
    <w:rsid w:val="006811B9"/>
    <w:rsid w:val="006811DE"/>
    <w:rsid w:val="0069011E"/>
    <w:rsid w:val="00691F67"/>
    <w:rsid w:val="00693188"/>
    <w:rsid w:val="006941E6"/>
    <w:rsid w:val="00694FC0"/>
    <w:rsid w:val="0069522F"/>
    <w:rsid w:val="006952FA"/>
    <w:rsid w:val="00695F6E"/>
    <w:rsid w:val="00697004"/>
    <w:rsid w:val="006A0CD0"/>
    <w:rsid w:val="006A0EA5"/>
    <w:rsid w:val="006A1B05"/>
    <w:rsid w:val="006A3698"/>
    <w:rsid w:val="006A3B10"/>
    <w:rsid w:val="006A4AF9"/>
    <w:rsid w:val="006A4F23"/>
    <w:rsid w:val="006A503B"/>
    <w:rsid w:val="006A5A44"/>
    <w:rsid w:val="006A5DEA"/>
    <w:rsid w:val="006A61E1"/>
    <w:rsid w:val="006A6ABE"/>
    <w:rsid w:val="006A6C3E"/>
    <w:rsid w:val="006A7B22"/>
    <w:rsid w:val="006B06AC"/>
    <w:rsid w:val="006B09D9"/>
    <w:rsid w:val="006B1144"/>
    <w:rsid w:val="006B2089"/>
    <w:rsid w:val="006B5685"/>
    <w:rsid w:val="006B68D2"/>
    <w:rsid w:val="006C2D82"/>
    <w:rsid w:val="006C3205"/>
    <w:rsid w:val="006C4E40"/>
    <w:rsid w:val="006C5C9B"/>
    <w:rsid w:val="006C5DE0"/>
    <w:rsid w:val="006C6B9C"/>
    <w:rsid w:val="006D15EA"/>
    <w:rsid w:val="006D472D"/>
    <w:rsid w:val="006D54F2"/>
    <w:rsid w:val="006D6F92"/>
    <w:rsid w:val="006D72B0"/>
    <w:rsid w:val="006D745F"/>
    <w:rsid w:val="006E2DFC"/>
    <w:rsid w:val="006E3AFB"/>
    <w:rsid w:val="006E40BF"/>
    <w:rsid w:val="006F0306"/>
    <w:rsid w:val="006F12AB"/>
    <w:rsid w:val="006F6082"/>
    <w:rsid w:val="006F6E0F"/>
    <w:rsid w:val="007007A1"/>
    <w:rsid w:val="00702EA0"/>
    <w:rsid w:val="00704FC2"/>
    <w:rsid w:val="0070761A"/>
    <w:rsid w:val="0071014F"/>
    <w:rsid w:val="00710A63"/>
    <w:rsid w:val="00710B45"/>
    <w:rsid w:val="007132FA"/>
    <w:rsid w:val="007150F5"/>
    <w:rsid w:val="00715FB2"/>
    <w:rsid w:val="00716009"/>
    <w:rsid w:val="00716194"/>
    <w:rsid w:val="00716DA3"/>
    <w:rsid w:val="00716F6E"/>
    <w:rsid w:val="00721F0A"/>
    <w:rsid w:val="007236A9"/>
    <w:rsid w:val="007245C5"/>
    <w:rsid w:val="00724BCA"/>
    <w:rsid w:val="00725A7C"/>
    <w:rsid w:val="00726B1D"/>
    <w:rsid w:val="00726C90"/>
    <w:rsid w:val="0073273A"/>
    <w:rsid w:val="00735FA8"/>
    <w:rsid w:val="007426EA"/>
    <w:rsid w:val="00743D94"/>
    <w:rsid w:val="00745435"/>
    <w:rsid w:val="00745488"/>
    <w:rsid w:val="0074610C"/>
    <w:rsid w:val="0074625A"/>
    <w:rsid w:val="007473D1"/>
    <w:rsid w:val="007501F8"/>
    <w:rsid w:val="00751C42"/>
    <w:rsid w:val="00751C82"/>
    <w:rsid w:val="00753C81"/>
    <w:rsid w:val="00753DE5"/>
    <w:rsid w:val="00753F1E"/>
    <w:rsid w:val="00755324"/>
    <w:rsid w:val="007557A1"/>
    <w:rsid w:val="00760873"/>
    <w:rsid w:val="00760B1C"/>
    <w:rsid w:val="00760E2F"/>
    <w:rsid w:val="007613E5"/>
    <w:rsid w:val="0076417A"/>
    <w:rsid w:val="007649C2"/>
    <w:rsid w:val="00764BC9"/>
    <w:rsid w:val="00764DD2"/>
    <w:rsid w:val="00766679"/>
    <w:rsid w:val="00772C4C"/>
    <w:rsid w:val="00775B57"/>
    <w:rsid w:val="00782E93"/>
    <w:rsid w:val="00782F66"/>
    <w:rsid w:val="007851AC"/>
    <w:rsid w:val="00785FF0"/>
    <w:rsid w:val="00790D00"/>
    <w:rsid w:val="0079328F"/>
    <w:rsid w:val="00795746"/>
    <w:rsid w:val="007974BC"/>
    <w:rsid w:val="00797AAF"/>
    <w:rsid w:val="00797F6F"/>
    <w:rsid w:val="007A07BB"/>
    <w:rsid w:val="007A2098"/>
    <w:rsid w:val="007A2239"/>
    <w:rsid w:val="007A3419"/>
    <w:rsid w:val="007A4CBD"/>
    <w:rsid w:val="007A5CA2"/>
    <w:rsid w:val="007A6A52"/>
    <w:rsid w:val="007B0BF6"/>
    <w:rsid w:val="007B0DD8"/>
    <w:rsid w:val="007B1011"/>
    <w:rsid w:val="007B1D45"/>
    <w:rsid w:val="007B20D1"/>
    <w:rsid w:val="007B2695"/>
    <w:rsid w:val="007B2FDB"/>
    <w:rsid w:val="007B4DF2"/>
    <w:rsid w:val="007B4E12"/>
    <w:rsid w:val="007B60C0"/>
    <w:rsid w:val="007C0CA5"/>
    <w:rsid w:val="007C3176"/>
    <w:rsid w:val="007C49C8"/>
    <w:rsid w:val="007C56F3"/>
    <w:rsid w:val="007C5D84"/>
    <w:rsid w:val="007C7CF2"/>
    <w:rsid w:val="007D00B4"/>
    <w:rsid w:val="007D194C"/>
    <w:rsid w:val="007D3851"/>
    <w:rsid w:val="007D391F"/>
    <w:rsid w:val="007D478B"/>
    <w:rsid w:val="007E1ED3"/>
    <w:rsid w:val="007E2DF2"/>
    <w:rsid w:val="007E4B7C"/>
    <w:rsid w:val="007E4EED"/>
    <w:rsid w:val="007E5257"/>
    <w:rsid w:val="007E5473"/>
    <w:rsid w:val="007E691A"/>
    <w:rsid w:val="007E7F22"/>
    <w:rsid w:val="007F04F4"/>
    <w:rsid w:val="007F09B7"/>
    <w:rsid w:val="007F1BB2"/>
    <w:rsid w:val="007F25E1"/>
    <w:rsid w:val="007F2E06"/>
    <w:rsid w:val="007F32A8"/>
    <w:rsid w:val="007F41AB"/>
    <w:rsid w:val="007F43DD"/>
    <w:rsid w:val="007F4AC6"/>
    <w:rsid w:val="007F50D0"/>
    <w:rsid w:val="007F552C"/>
    <w:rsid w:val="007F56DC"/>
    <w:rsid w:val="007F5E73"/>
    <w:rsid w:val="007F67F4"/>
    <w:rsid w:val="007F6AC4"/>
    <w:rsid w:val="007F6D92"/>
    <w:rsid w:val="008016A8"/>
    <w:rsid w:val="008016DC"/>
    <w:rsid w:val="00801A4C"/>
    <w:rsid w:val="0080528D"/>
    <w:rsid w:val="008057A0"/>
    <w:rsid w:val="00805FB4"/>
    <w:rsid w:val="00806655"/>
    <w:rsid w:val="008116CD"/>
    <w:rsid w:val="00811900"/>
    <w:rsid w:val="00812471"/>
    <w:rsid w:val="0081382B"/>
    <w:rsid w:val="00813F52"/>
    <w:rsid w:val="008152BE"/>
    <w:rsid w:val="0081601C"/>
    <w:rsid w:val="008160C6"/>
    <w:rsid w:val="0081620C"/>
    <w:rsid w:val="0081631D"/>
    <w:rsid w:val="008166C1"/>
    <w:rsid w:val="0081687A"/>
    <w:rsid w:val="00820AD3"/>
    <w:rsid w:val="00822D3F"/>
    <w:rsid w:val="00823116"/>
    <w:rsid w:val="008237A6"/>
    <w:rsid w:val="00824B2A"/>
    <w:rsid w:val="00826FD0"/>
    <w:rsid w:val="00830332"/>
    <w:rsid w:val="008307C6"/>
    <w:rsid w:val="00832527"/>
    <w:rsid w:val="00834936"/>
    <w:rsid w:val="00834AA4"/>
    <w:rsid w:val="00836D67"/>
    <w:rsid w:val="00840E70"/>
    <w:rsid w:val="00841105"/>
    <w:rsid w:val="00841B0F"/>
    <w:rsid w:val="0084378B"/>
    <w:rsid w:val="00843790"/>
    <w:rsid w:val="008444E8"/>
    <w:rsid w:val="00846EC2"/>
    <w:rsid w:val="00853495"/>
    <w:rsid w:val="008545E4"/>
    <w:rsid w:val="00855D27"/>
    <w:rsid w:val="00863C08"/>
    <w:rsid w:val="00864191"/>
    <w:rsid w:val="00865267"/>
    <w:rsid w:val="00865C8E"/>
    <w:rsid w:val="00866740"/>
    <w:rsid w:val="008668CD"/>
    <w:rsid w:val="00870114"/>
    <w:rsid w:val="0087108E"/>
    <w:rsid w:val="00873C26"/>
    <w:rsid w:val="00876B24"/>
    <w:rsid w:val="00877D9A"/>
    <w:rsid w:val="008824C0"/>
    <w:rsid w:val="008825E1"/>
    <w:rsid w:val="00883986"/>
    <w:rsid w:val="00883D73"/>
    <w:rsid w:val="00887171"/>
    <w:rsid w:val="008900CE"/>
    <w:rsid w:val="008900EE"/>
    <w:rsid w:val="00890C7F"/>
    <w:rsid w:val="00892FF7"/>
    <w:rsid w:val="0089343C"/>
    <w:rsid w:val="00893713"/>
    <w:rsid w:val="00893772"/>
    <w:rsid w:val="00893A09"/>
    <w:rsid w:val="00893C3D"/>
    <w:rsid w:val="00894456"/>
    <w:rsid w:val="00895386"/>
    <w:rsid w:val="0089542F"/>
    <w:rsid w:val="00896036"/>
    <w:rsid w:val="008A0EA1"/>
    <w:rsid w:val="008A0F70"/>
    <w:rsid w:val="008A0FE5"/>
    <w:rsid w:val="008A1AA4"/>
    <w:rsid w:val="008A3131"/>
    <w:rsid w:val="008A4E4D"/>
    <w:rsid w:val="008A5841"/>
    <w:rsid w:val="008B0284"/>
    <w:rsid w:val="008B1DB1"/>
    <w:rsid w:val="008B1EC1"/>
    <w:rsid w:val="008B26BE"/>
    <w:rsid w:val="008B2D41"/>
    <w:rsid w:val="008B38AA"/>
    <w:rsid w:val="008C0EC5"/>
    <w:rsid w:val="008C1271"/>
    <w:rsid w:val="008C3095"/>
    <w:rsid w:val="008C554B"/>
    <w:rsid w:val="008C6378"/>
    <w:rsid w:val="008C73CD"/>
    <w:rsid w:val="008D0A35"/>
    <w:rsid w:val="008D5F88"/>
    <w:rsid w:val="008E08A7"/>
    <w:rsid w:val="008E30AC"/>
    <w:rsid w:val="008E4006"/>
    <w:rsid w:val="008E55EC"/>
    <w:rsid w:val="008E5A70"/>
    <w:rsid w:val="008F1456"/>
    <w:rsid w:val="008F20D9"/>
    <w:rsid w:val="008F294C"/>
    <w:rsid w:val="008F6BFA"/>
    <w:rsid w:val="008F7436"/>
    <w:rsid w:val="00900539"/>
    <w:rsid w:val="00900F8A"/>
    <w:rsid w:val="00901019"/>
    <w:rsid w:val="00902D49"/>
    <w:rsid w:val="00902F9F"/>
    <w:rsid w:val="009034D8"/>
    <w:rsid w:val="00904EFB"/>
    <w:rsid w:val="00907120"/>
    <w:rsid w:val="0090712C"/>
    <w:rsid w:val="00910457"/>
    <w:rsid w:val="00910AF0"/>
    <w:rsid w:val="009115C0"/>
    <w:rsid w:val="009126F0"/>
    <w:rsid w:val="0091484C"/>
    <w:rsid w:val="009148EE"/>
    <w:rsid w:val="00914925"/>
    <w:rsid w:val="00914E28"/>
    <w:rsid w:val="00915646"/>
    <w:rsid w:val="009169E6"/>
    <w:rsid w:val="00917119"/>
    <w:rsid w:val="009219B9"/>
    <w:rsid w:val="00922D92"/>
    <w:rsid w:val="00924CFC"/>
    <w:rsid w:val="00925085"/>
    <w:rsid w:val="009250B5"/>
    <w:rsid w:val="00926B04"/>
    <w:rsid w:val="009274C0"/>
    <w:rsid w:val="00930330"/>
    <w:rsid w:val="00934731"/>
    <w:rsid w:val="00935282"/>
    <w:rsid w:val="00941263"/>
    <w:rsid w:val="0094305D"/>
    <w:rsid w:val="00945136"/>
    <w:rsid w:val="009451BD"/>
    <w:rsid w:val="0094538B"/>
    <w:rsid w:val="00945CEA"/>
    <w:rsid w:val="009504E3"/>
    <w:rsid w:val="00950D78"/>
    <w:rsid w:val="009538C9"/>
    <w:rsid w:val="009547F2"/>
    <w:rsid w:val="00955E5D"/>
    <w:rsid w:val="00956559"/>
    <w:rsid w:val="009575F6"/>
    <w:rsid w:val="00957F6C"/>
    <w:rsid w:val="009604D2"/>
    <w:rsid w:val="00960F57"/>
    <w:rsid w:val="009612F4"/>
    <w:rsid w:val="00961739"/>
    <w:rsid w:val="0096232F"/>
    <w:rsid w:val="009639D3"/>
    <w:rsid w:val="009642B6"/>
    <w:rsid w:val="0096450F"/>
    <w:rsid w:val="00965875"/>
    <w:rsid w:val="00965EC4"/>
    <w:rsid w:val="00966EA0"/>
    <w:rsid w:val="009672A6"/>
    <w:rsid w:val="00967696"/>
    <w:rsid w:val="00970909"/>
    <w:rsid w:val="0097091D"/>
    <w:rsid w:val="00971E10"/>
    <w:rsid w:val="00972194"/>
    <w:rsid w:val="00973541"/>
    <w:rsid w:val="009741EC"/>
    <w:rsid w:val="0097435A"/>
    <w:rsid w:val="00977571"/>
    <w:rsid w:val="0098019D"/>
    <w:rsid w:val="009873A7"/>
    <w:rsid w:val="00987443"/>
    <w:rsid w:val="009917AC"/>
    <w:rsid w:val="00991946"/>
    <w:rsid w:val="00993026"/>
    <w:rsid w:val="009934E6"/>
    <w:rsid w:val="00993623"/>
    <w:rsid w:val="009948E8"/>
    <w:rsid w:val="00996249"/>
    <w:rsid w:val="00996EFE"/>
    <w:rsid w:val="00997167"/>
    <w:rsid w:val="00997273"/>
    <w:rsid w:val="00997479"/>
    <w:rsid w:val="009A0BFB"/>
    <w:rsid w:val="009A1171"/>
    <w:rsid w:val="009A1C74"/>
    <w:rsid w:val="009A2342"/>
    <w:rsid w:val="009A497C"/>
    <w:rsid w:val="009A5C93"/>
    <w:rsid w:val="009A6A0C"/>
    <w:rsid w:val="009A6C6B"/>
    <w:rsid w:val="009A73D0"/>
    <w:rsid w:val="009A7C99"/>
    <w:rsid w:val="009B040D"/>
    <w:rsid w:val="009B0847"/>
    <w:rsid w:val="009B0DD6"/>
    <w:rsid w:val="009B364D"/>
    <w:rsid w:val="009B5C05"/>
    <w:rsid w:val="009B737E"/>
    <w:rsid w:val="009C0293"/>
    <w:rsid w:val="009C0730"/>
    <w:rsid w:val="009C0FBD"/>
    <w:rsid w:val="009C214A"/>
    <w:rsid w:val="009C2D16"/>
    <w:rsid w:val="009C368A"/>
    <w:rsid w:val="009C375F"/>
    <w:rsid w:val="009C384C"/>
    <w:rsid w:val="009C457E"/>
    <w:rsid w:val="009C48BD"/>
    <w:rsid w:val="009C4938"/>
    <w:rsid w:val="009D0AFA"/>
    <w:rsid w:val="009D22E0"/>
    <w:rsid w:val="009D30EC"/>
    <w:rsid w:val="009D336B"/>
    <w:rsid w:val="009D3F85"/>
    <w:rsid w:val="009D6BA6"/>
    <w:rsid w:val="009D768C"/>
    <w:rsid w:val="009E22A3"/>
    <w:rsid w:val="009E27C4"/>
    <w:rsid w:val="009E4750"/>
    <w:rsid w:val="009E5A00"/>
    <w:rsid w:val="009E62EF"/>
    <w:rsid w:val="009E7113"/>
    <w:rsid w:val="009E7A12"/>
    <w:rsid w:val="009F07E6"/>
    <w:rsid w:val="009F6CE3"/>
    <w:rsid w:val="00A0153F"/>
    <w:rsid w:val="00A02134"/>
    <w:rsid w:val="00A03E54"/>
    <w:rsid w:val="00A05435"/>
    <w:rsid w:val="00A05AB6"/>
    <w:rsid w:val="00A079C1"/>
    <w:rsid w:val="00A07B88"/>
    <w:rsid w:val="00A10584"/>
    <w:rsid w:val="00A11C97"/>
    <w:rsid w:val="00A1223A"/>
    <w:rsid w:val="00A12D39"/>
    <w:rsid w:val="00A1320E"/>
    <w:rsid w:val="00A14B93"/>
    <w:rsid w:val="00A15469"/>
    <w:rsid w:val="00A15EDF"/>
    <w:rsid w:val="00A15F3E"/>
    <w:rsid w:val="00A16D9D"/>
    <w:rsid w:val="00A21983"/>
    <w:rsid w:val="00A24777"/>
    <w:rsid w:val="00A24911"/>
    <w:rsid w:val="00A24C0B"/>
    <w:rsid w:val="00A2597F"/>
    <w:rsid w:val="00A26AA8"/>
    <w:rsid w:val="00A2715C"/>
    <w:rsid w:val="00A2716B"/>
    <w:rsid w:val="00A301EF"/>
    <w:rsid w:val="00A348A5"/>
    <w:rsid w:val="00A34B6B"/>
    <w:rsid w:val="00A377A2"/>
    <w:rsid w:val="00A40156"/>
    <w:rsid w:val="00A418AA"/>
    <w:rsid w:val="00A42630"/>
    <w:rsid w:val="00A429E5"/>
    <w:rsid w:val="00A43E25"/>
    <w:rsid w:val="00A444DC"/>
    <w:rsid w:val="00A45116"/>
    <w:rsid w:val="00A45E33"/>
    <w:rsid w:val="00A479CC"/>
    <w:rsid w:val="00A503D4"/>
    <w:rsid w:val="00A509BE"/>
    <w:rsid w:val="00A50BC2"/>
    <w:rsid w:val="00A51850"/>
    <w:rsid w:val="00A521DF"/>
    <w:rsid w:val="00A52961"/>
    <w:rsid w:val="00A530CA"/>
    <w:rsid w:val="00A53A50"/>
    <w:rsid w:val="00A54E6C"/>
    <w:rsid w:val="00A55180"/>
    <w:rsid w:val="00A55FE5"/>
    <w:rsid w:val="00A573F2"/>
    <w:rsid w:val="00A61DBA"/>
    <w:rsid w:val="00A61FC7"/>
    <w:rsid w:val="00A62442"/>
    <w:rsid w:val="00A62E5D"/>
    <w:rsid w:val="00A63B7D"/>
    <w:rsid w:val="00A63F61"/>
    <w:rsid w:val="00A64F47"/>
    <w:rsid w:val="00A65E2A"/>
    <w:rsid w:val="00A66252"/>
    <w:rsid w:val="00A67FAE"/>
    <w:rsid w:val="00A70E90"/>
    <w:rsid w:val="00A715B6"/>
    <w:rsid w:val="00A75A0F"/>
    <w:rsid w:val="00A760EB"/>
    <w:rsid w:val="00A769FC"/>
    <w:rsid w:val="00A76D58"/>
    <w:rsid w:val="00A80569"/>
    <w:rsid w:val="00A8629D"/>
    <w:rsid w:val="00A90184"/>
    <w:rsid w:val="00A9449D"/>
    <w:rsid w:val="00A94AA1"/>
    <w:rsid w:val="00A9536E"/>
    <w:rsid w:val="00A960C1"/>
    <w:rsid w:val="00A96AF8"/>
    <w:rsid w:val="00A97B63"/>
    <w:rsid w:val="00AA2290"/>
    <w:rsid w:val="00AA4706"/>
    <w:rsid w:val="00AA51DA"/>
    <w:rsid w:val="00AB0617"/>
    <w:rsid w:val="00AB1171"/>
    <w:rsid w:val="00AB3C27"/>
    <w:rsid w:val="00AB600A"/>
    <w:rsid w:val="00AB64DC"/>
    <w:rsid w:val="00AC051E"/>
    <w:rsid w:val="00AC43EE"/>
    <w:rsid w:val="00AC467F"/>
    <w:rsid w:val="00AC4EAE"/>
    <w:rsid w:val="00AC5166"/>
    <w:rsid w:val="00AC6906"/>
    <w:rsid w:val="00AC6A90"/>
    <w:rsid w:val="00AC746D"/>
    <w:rsid w:val="00AC7794"/>
    <w:rsid w:val="00AC7C9D"/>
    <w:rsid w:val="00AD0313"/>
    <w:rsid w:val="00AD1BEB"/>
    <w:rsid w:val="00AD2C8C"/>
    <w:rsid w:val="00AD37E8"/>
    <w:rsid w:val="00AD545E"/>
    <w:rsid w:val="00AD56DF"/>
    <w:rsid w:val="00AD6ABC"/>
    <w:rsid w:val="00AD6AC2"/>
    <w:rsid w:val="00AD7A15"/>
    <w:rsid w:val="00AE0966"/>
    <w:rsid w:val="00AE09BC"/>
    <w:rsid w:val="00AE739B"/>
    <w:rsid w:val="00AE789B"/>
    <w:rsid w:val="00AF18D2"/>
    <w:rsid w:val="00AF2925"/>
    <w:rsid w:val="00AF5931"/>
    <w:rsid w:val="00B003A3"/>
    <w:rsid w:val="00B00B67"/>
    <w:rsid w:val="00B0252F"/>
    <w:rsid w:val="00B028C2"/>
    <w:rsid w:val="00B03348"/>
    <w:rsid w:val="00B05D98"/>
    <w:rsid w:val="00B0740F"/>
    <w:rsid w:val="00B07FF4"/>
    <w:rsid w:val="00B1083A"/>
    <w:rsid w:val="00B10A2D"/>
    <w:rsid w:val="00B12F73"/>
    <w:rsid w:val="00B14A2A"/>
    <w:rsid w:val="00B155E6"/>
    <w:rsid w:val="00B15AC5"/>
    <w:rsid w:val="00B308AF"/>
    <w:rsid w:val="00B33210"/>
    <w:rsid w:val="00B35725"/>
    <w:rsid w:val="00B35EEE"/>
    <w:rsid w:val="00B36DF6"/>
    <w:rsid w:val="00B37CD1"/>
    <w:rsid w:val="00B40D37"/>
    <w:rsid w:val="00B419CD"/>
    <w:rsid w:val="00B422EC"/>
    <w:rsid w:val="00B42DD9"/>
    <w:rsid w:val="00B4312F"/>
    <w:rsid w:val="00B44461"/>
    <w:rsid w:val="00B45C10"/>
    <w:rsid w:val="00B45C26"/>
    <w:rsid w:val="00B4600C"/>
    <w:rsid w:val="00B46FB1"/>
    <w:rsid w:val="00B472B4"/>
    <w:rsid w:val="00B47B17"/>
    <w:rsid w:val="00B51B94"/>
    <w:rsid w:val="00B5475A"/>
    <w:rsid w:val="00B6238E"/>
    <w:rsid w:val="00B64BED"/>
    <w:rsid w:val="00B65BC1"/>
    <w:rsid w:val="00B66324"/>
    <w:rsid w:val="00B66A4E"/>
    <w:rsid w:val="00B67471"/>
    <w:rsid w:val="00B67D6B"/>
    <w:rsid w:val="00B720EC"/>
    <w:rsid w:val="00B754A2"/>
    <w:rsid w:val="00B75A31"/>
    <w:rsid w:val="00B76C15"/>
    <w:rsid w:val="00B77C63"/>
    <w:rsid w:val="00B77C71"/>
    <w:rsid w:val="00B80459"/>
    <w:rsid w:val="00B809A6"/>
    <w:rsid w:val="00B8149E"/>
    <w:rsid w:val="00B81B70"/>
    <w:rsid w:val="00B83C1B"/>
    <w:rsid w:val="00B83C57"/>
    <w:rsid w:val="00B83CB2"/>
    <w:rsid w:val="00B85386"/>
    <w:rsid w:val="00B94C3C"/>
    <w:rsid w:val="00B966BD"/>
    <w:rsid w:val="00B97099"/>
    <w:rsid w:val="00B97739"/>
    <w:rsid w:val="00BA15E4"/>
    <w:rsid w:val="00BA191F"/>
    <w:rsid w:val="00BA3A8C"/>
    <w:rsid w:val="00BA58A8"/>
    <w:rsid w:val="00BA6598"/>
    <w:rsid w:val="00BB0AEB"/>
    <w:rsid w:val="00BB28CD"/>
    <w:rsid w:val="00BB2B12"/>
    <w:rsid w:val="00BB2D4B"/>
    <w:rsid w:val="00BB365F"/>
    <w:rsid w:val="00BB519B"/>
    <w:rsid w:val="00BB5388"/>
    <w:rsid w:val="00BB5C7A"/>
    <w:rsid w:val="00BB673C"/>
    <w:rsid w:val="00BB6D4A"/>
    <w:rsid w:val="00BB7324"/>
    <w:rsid w:val="00BB75AD"/>
    <w:rsid w:val="00BC3684"/>
    <w:rsid w:val="00BC4059"/>
    <w:rsid w:val="00BC642C"/>
    <w:rsid w:val="00BC7097"/>
    <w:rsid w:val="00BC7336"/>
    <w:rsid w:val="00BC78EF"/>
    <w:rsid w:val="00BD014D"/>
    <w:rsid w:val="00BD0198"/>
    <w:rsid w:val="00BD052E"/>
    <w:rsid w:val="00BD06EF"/>
    <w:rsid w:val="00BD1B56"/>
    <w:rsid w:val="00BD387D"/>
    <w:rsid w:val="00BD3B20"/>
    <w:rsid w:val="00BD47CF"/>
    <w:rsid w:val="00BD74E0"/>
    <w:rsid w:val="00BD7701"/>
    <w:rsid w:val="00BE0FFA"/>
    <w:rsid w:val="00BE1BD4"/>
    <w:rsid w:val="00BE3DCA"/>
    <w:rsid w:val="00BE4286"/>
    <w:rsid w:val="00BE4B8C"/>
    <w:rsid w:val="00BE4E45"/>
    <w:rsid w:val="00BE5187"/>
    <w:rsid w:val="00BE5813"/>
    <w:rsid w:val="00BE6405"/>
    <w:rsid w:val="00BE76C7"/>
    <w:rsid w:val="00BE7AFD"/>
    <w:rsid w:val="00BF1811"/>
    <w:rsid w:val="00BF25BE"/>
    <w:rsid w:val="00BF3F9B"/>
    <w:rsid w:val="00BF48ED"/>
    <w:rsid w:val="00BF78C8"/>
    <w:rsid w:val="00BF7E6F"/>
    <w:rsid w:val="00C0016A"/>
    <w:rsid w:val="00C003F7"/>
    <w:rsid w:val="00C0312C"/>
    <w:rsid w:val="00C031C9"/>
    <w:rsid w:val="00C03AED"/>
    <w:rsid w:val="00C05054"/>
    <w:rsid w:val="00C071DE"/>
    <w:rsid w:val="00C0797D"/>
    <w:rsid w:val="00C105B1"/>
    <w:rsid w:val="00C10E3B"/>
    <w:rsid w:val="00C11955"/>
    <w:rsid w:val="00C144F8"/>
    <w:rsid w:val="00C15B1E"/>
    <w:rsid w:val="00C16346"/>
    <w:rsid w:val="00C165EA"/>
    <w:rsid w:val="00C177B8"/>
    <w:rsid w:val="00C215BF"/>
    <w:rsid w:val="00C220F2"/>
    <w:rsid w:val="00C22873"/>
    <w:rsid w:val="00C22E4A"/>
    <w:rsid w:val="00C2374B"/>
    <w:rsid w:val="00C24AB2"/>
    <w:rsid w:val="00C32D7D"/>
    <w:rsid w:val="00C33CB7"/>
    <w:rsid w:val="00C354C3"/>
    <w:rsid w:val="00C40EA4"/>
    <w:rsid w:val="00C417E2"/>
    <w:rsid w:val="00C4210F"/>
    <w:rsid w:val="00C422E1"/>
    <w:rsid w:val="00C425EA"/>
    <w:rsid w:val="00C45CA9"/>
    <w:rsid w:val="00C471C3"/>
    <w:rsid w:val="00C5041F"/>
    <w:rsid w:val="00C5071F"/>
    <w:rsid w:val="00C51C33"/>
    <w:rsid w:val="00C52069"/>
    <w:rsid w:val="00C52E04"/>
    <w:rsid w:val="00C54DA3"/>
    <w:rsid w:val="00C557C2"/>
    <w:rsid w:val="00C55E9E"/>
    <w:rsid w:val="00C56C66"/>
    <w:rsid w:val="00C56CA4"/>
    <w:rsid w:val="00C5761F"/>
    <w:rsid w:val="00C607C8"/>
    <w:rsid w:val="00C60873"/>
    <w:rsid w:val="00C613AE"/>
    <w:rsid w:val="00C614A2"/>
    <w:rsid w:val="00C62961"/>
    <w:rsid w:val="00C64742"/>
    <w:rsid w:val="00C64E4A"/>
    <w:rsid w:val="00C65A4D"/>
    <w:rsid w:val="00C7057F"/>
    <w:rsid w:val="00C71768"/>
    <w:rsid w:val="00C73509"/>
    <w:rsid w:val="00C73532"/>
    <w:rsid w:val="00C737EC"/>
    <w:rsid w:val="00C741A2"/>
    <w:rsid w:val="00C74DBE"/>
    <w:rsid w:val="00C75243"/>
    <w:rsid w:val="00C76839"/>
    <w:rsid w:val="00C76DA8"/>
    <w:rsid w:val="00C7705C"/>
    <w:rsid w:val="00C7734C"/>
    <w:rsid w:val="00C800FE"/>
    <w:rsid w:val="00C80827"/>
    <w:rsid w:val="00C81031"/>
    <w:rsid w:val="00C8172F"/>
    <w:rsid w:val="00C82376"/>
    <w:rsid w:val="00C83818"/>
    <w:rsid w:val="00C94997"/>
    <w:rsid w:val="00C9586E"/>
    <w:rsid w:val="00C95B05"/>
    <w:rsid w:val="00C97F1A"/>
    <w:rsid w:val="00CA22B6"/>
    <w:rsid w:val="00CA4272"/>
    <w:rsid w:val="00CA46B4"/>
    <w:rsid w:val="00CA5389"/>
    <w:rsid w:val="00CA544D"/>
    <w:rsid w:val="00CA5453"/>
    <w:rsid w:val="00CB49E5"/>
    <w:rsid w:val="00CB5AA0"/>
    <w:rsid w:val="00CC0E2A"/>
    <w:rsid w:val="00CC0FD3"/>
    <w:rsid w:val="00CC2D9C"/>
    <w:rsid w:val="00CC3447"/>
    <w:rsid w:val="00CC3B9A"/>
    <w:rsid w:val="00CC40F3"/>
    <w:rsid w:val="00CC6462"/>
    <w:rsid w:val="00CC6F44"/>
    <w:rsid w:val="00CD0D98"/>
    <w:rsid w:val="00CD1D53"/>
    <w:rsid w:val="00CD3E0C"/>
    <w:rsid w:val="00CD66DB"/>
    <w:rsid w:val="00CD744A"/>
    <w:rsid w:val="00CD76F1"/>
    <w:rsid w:val="00CE0AFA"/>
    <w:rsid w:val="00CE2299"/>
    <w:rsid w:val="00CE25AC"/>
    <w:rsid w:val="00CE2CDA"/>
    <w:rsid w:val="00CE6476"/>
    <w:rsid w:val="00CF0385"/>
    <w:rsid w:val="00CF19DE"/>
    <w:rsid w:val="00CF2368"/>
    <w:rsid w:val="00CF2B57"/>
    <w:rsid w:val="00CF3181"/>
    <w:rsid w:val="00CF49CA"/>
    <w:rsid w:val="00CF76EA"/>
    <w:rsid w:val="00D002C9"/>
    <w:rsid w:val="00D016B9"/>
    <w:rsid w:val="00D02AB0"/>
    <w:rsid w:val="00D055EF"/>
    <w:rsid w:val="00D07164"/>
    <w:rsid w:val="00D07CA8"/>
    <w:rsid w:val="00D07D60"/>
    <w:rsid w:val="00D07EB1"/>
    <w:rsid w:val="00D10082"/>
    <w:rsid w:val="00D10EF5"/>
    <w:rsid w:val="00D113A5"/>
    <w:rsid w:val="00D1505E"/>
    <w:rsid w:val="00D20A4B"/>
    <w:rsid w:val="00D20C87"/>
    <w:rsid w:val="00D217E3"/>
    <w:rsid w:val="00D21963"/>
    <w:rsid w:val="00D27C40"/>
    <w:rsid w:val="00D30CE7"/>
    <w:rsid w:val="00D31256"/>
    <w:rsid w:val="00D31311"/>
    <w:rsid w:val="00D3145A"/>
    <w:rsid w:val="00D32024"/>
    <w:rsid w:val="00D3324E"/>
    <w:rsid w:val="00D345A8"/>
    <w:rsid w:val="00D34D89"/>
    <w:rsid w:val="00D35426"/>
    <w:rsid w:val="00D36753"/>
    <w:rsid w:val="00D37595"/>
    <w:rsid w:val="00D37E9E"/>
    <w:rsid w:val="00D435E7"/>
    <w:rsid w:val="00D458F0"/>
    <w:rsid w:val="00D46EE1"/>
    <w:rsid w:val="00D50877"/>
    <w:rsid w:val="00D50CD6"/>
    <w:rsid w:val="00D511D3"/>
    <w:rsid w:val="00D525E2"/>
    <w:rsid w:val="00D53890"/>
    <w:rsid w:val="00D548C8"/>
    <w:rsid w:val="00D572D5"/>
    <w:rsid w:val="00D578F0"/>
    <w:rsid w:val="00D57CEF"/>
    <w:rsid w:val="00D618B5"/>
    <w:rsid w:val="00D64803"/>
    <w:rsid w:val="00D65ED2"/>
    <w:rsid w:val="00D66743"/>
    <w:rsid w:val="00D66859"/>
    <w:rsid w:val="00D66F3E"/>
    <w:rsid w:val="00D70A74"/>
    <w:rsid w:val="00D70DED"/>
    <w:rsid w:val="00D73785"/>
    <w:rsid w:val="00D7438E"/>
    <w:rsid w:val="00D74716"/>
    <w:rsid w:val="00D74A10"/>
    <w:rsid w:val="00D75CD6"/>
    <w:rsid w:val="00D77A1A"/>
    <w:rsid w:val="00D77E79"/>
    <w:rsid w:val="00D805CD"/>
    <w:rsid w:val="00D8061F"/>
    <w:rsid w:val="00D83C3F"/>
    <w:rsid w:val="00D85B10"/>
    <w:rsid w:val="00D86F20"/>
    <w:rsid w:val="00D87687"/>
    <w:rsid w:val="00D87EBB"/>
    <w:rsid w:val="00D90B84"/>
    <w:rsid w:val="00D91384"/>
    <w:rsid w:val="00D91822"/>
    <w:rsid w:val="00D91C91"/>
    <w:rsid w:val="00D93099"/>
    <w:rsid w:val="00D930CF"/>
    <w:rsid w:val="00D93349"/>
    <w:rsid w:val="00D9355E"/>
    <w:rsid w:val="00D94A18"/>
    <w:rsid w:val="00D95A65"/>
    <w:rsid w:val="00D96D10"/>
    <w:rsid w:val="00D97E2D"/>
    <w:rsid w:val="00DA174B"/>
    <w:rsid w:val="00DA1985"/>
    <w:rsid w:val="00DA1A06"/>
    <w:rsid w:val="00DA46BA"/>
    <w:rsid w:val="00DA74B4"/>
    <w:rsid w:val="00DB12CA"/>
    <w:rsid w:val="00DB2315"/>
    <w:rsid w:val="00DB366C"/>
    <w:rsid w:val="00DB5681"/>
    <w:rsid w:val="00DB77BB"/>
    <w:rsid w:val="00DC057E"/>
    <w:rsid w:val="00DC58E8"/>
    <w:rsid w:val="00DC6A08"/>
    <w:rsid w:val="00DC7E14"/>
    <w:rsid w:val="00DD11C0"/>
    <w:rsid w:val="00DD129A"/>
    <w:rsid w:val="00DD22D6"/>
    <w:rsid w:val="00DD328A"/>
    <w:rsid w:val="00DD51A6"/>
    <w:rsid w:val="00DD7064"/>
    <w:rsid w:val="00DD7FAB"/>
    <w:rsid w:val="00DE0325"/>
    <w:rsid w:val="00DE08C5"/>
    <w:rsid w:val="00DE16E0"/>
    <w:rsid w:val="00DE73E9"/>
    <w:rsid w:val="00DE788D"/>
    <w:rsid w:val="00DF0BBC"/>
    <w:rsid w:val="00DF1D13"/>
    <w:rsid w:val="00DF4237"/>
    <w:rsid w:val="00DF6041"/>
    <w:rsid w:val="00E027CD"/>
    <w:rsid w:val="00E02991"/>
    <w:rsid w:val="00E0377E"/>
    <w:rsid w:val="00E05264"/>
    <w:rsid w:val="00E05DF3"/>
    <w:rsid w:val="00E13A6F"/>
    <w:rsid w:val="00E13AE7"/>
    <w:rsid w:val="00E13E00"/>
    <w:rsid w:val="00E14235"/>
    <w:rsid w:val="00E14CEF"/>
    <w:rsid w:val="00E1516F"/>
    <w:rsid w:val="00E16CE6"/>
    <w:rsid w:val="00E16D81"/>
    <w:rsid w:val="00E20291"/>
    <w:rsid w:val="00E21576"/>
    <w:rsid w:val="00E22082"/>
    <w:rsid w:val="00E24084"/>
    <w:rsid w:val="00E254FD"/>
    <w:rsid w:val="00E265A9"/>
    <w:rsid w:val="00E31798"/>
    <w:rsid w:val="00E345B6"/>
    <w:rsid w:val="00E34F06"/>
    <w:rsid w:val="00E359E3"/>
    <w:rsid w:val="00E35D8A"/>
    <w:rsid w:val="00E362A9"/>
    <w:rsid w:val="00E36876"/>
    <w:rsid w:val="00E40962"/>
    <w:rsid w:val="00E41A34"/>
    <w:rsid w:val="00E44E07"/>
    <w:rsid w:val="00E46EE5"/>
    <w:rsid w:val="00E508CB"/>
    <w:rsid w:val="00E53C83"/>
    <w:rsid w:val="00E53D48"/>
    <w:rsid w:val="00E5495F"/>
    <w:rsid w:val="00E569B8"/>
    <w:rsid w:val="00E572AD"/>
    <w:rsid w:val="00E60D11"/>
    <w:rsid w:val="00E61CC2"/>
    <w:rsid w:val="00E627C5"/>
    <w:rsid w:val="00E627F6"/>
    <w:rsid w:val="00E62841"/>
    <w:rsid w:val="00E62901"/>
    <w:rsid w:val="00E651CB"/>
    <w:rsid w:val="00E65908"/>
    <w:rsid w:val="00E66060"/>
    <w:rsid w:val="00E7057A"/>
    <w:rsid w:val="00E70F70"/>
    <w:rsid w:val="00E74774"/>
    <w:rsid w:val="00E76495"/>
    <w:rsid w:val="00E7676B"/>
    <w:rsid w:val="00E81079"/>
    <w:rsid w:val="00E81C41"/>
    <w:rsid w:val="00E83771"/>
    <w:rsid w:val="00E84C3B"/>
    <w:rsid w:val="00E85282"/>
    <w:rsid w:val="00E925A7"/>
    <w:rsid w:val="00E94FA4"/>
    <w:rsid w:val="00E95317"/>
    <w:rsid w:val="00E95DA7"/>
    <w:rsid w:val="00E95E32"/>
    <w:rsid w:val="00E974B6"/>
    <w:rsid w:val="00EA0329"/>
    <w:rsid w:val="00EA1CFF"/>
    <w:rsid w:val="00EA1D82"/>
    <w:rsid w:val="00EA338B"/>
    <w:rsid w:val="00EA3CB8"/>
    <w:rsid w:val="00EA4E1B"/>
    <w:rsid w:val="00EA4EDE"/>
    <w:rsid w:val="00EA6DE9"/>
    <w:rsid w:val="00EA780F"/>
    <w:rsid w:val="00EB22BE"/>
    <w:rsid w:val="00EB3109"/>
    <w:rsid w:val="00EB3943"/>
    <w:rsid w:val="00EB4012"/>
    <w:rsid w:val="00EB429A"/>
    <w:rsid w:val="00EB681A"/>
    <w:rsid w:val="00EB7D31"/>
    <w:rsid w:val="00EC2A33"/>
    <w:rsid w:val="00EC3444"/>
    <w:rsid w:val="00EC35DC"/>
    <w:rsid w:val="00EC383B"/>
    <w:rsid w:val="00EC468E"/>
    <w:rsid w:val="00EC6023"/>
    <w:rsid w:val="00EC6A4C"/>
    <w:rsid w:val="00EC7203"/>
    <w:rsid w:val="00EC7341"/>
    <w:rsid w:val="00ED518F"/>
    <w:rsid w:val="00ED7006"/>
    <w:rsid w:val="00ED7F1B"/>
    <w:rsid w:val="00EE0671"/>
    <w:rsid w:val="00EE0CEF"/>
    <w:rsid w:val="00EE21B7"/>
    <w:rsid w:val="00EE533F"/>
    <w:rsid w:val="00EE5FCB"/>
    <w:rsid w:val="00EE6295"/>
    <w:rsid w:val="00EE737C"/>
    <w:rsid w:val="00EE7873"/>
    <w:rsid w:val="00EF1A84"/>
    <w:rsid w:val="00EF1C40"/>
    <w:rsid w:val="00EF1FA2"/>
    <w:rsid w:val="00F029CC"/>
    <w:rsid w:val="00F0361E"/>
    <w:rsid w:val="00F03ADB"/>
    <w:rsid w:val="00F03C5B"/>
    <w:rsid w:val="00F04AEE"/>
    <w:rsid w:val="00F05C2C"/>
    <w:rsid w:val="00F07D23"/>
    <w:rsid w:val="00F109B4"/>
    <w:rsid w:val="00F10C89"/>
    <w:rsid w:val="00F114B6"/>
    <w:rsid w:val="00F121B6"/>
    <w:rsid w:val="00F13731"/>
    <w:rsid w:val="00F13ECA"/>
    <w:rsid w:val="00F13FE6"/>
    <w:rsid w:val="00F14579"/>
    <w:rsid w:val="00F1496D"/>
    <w:rsid w:val="00F20349"/>
    <w:rsid w:val="00F20A3E"/>
    <w:rsid w:val="00F21CC7"/>
    <w:rsid w:val="00F22035"/>
    <w:rsid w:val="00F2319B"/>
    <w:rsid w:val="00F23B8C"/>
    <w:rsid w:val="00F25937"/>
    <w:rsid w:val="00F2750F"/>
    <w:rsid w:val="00F3075F"/>
    <w:rsid w:val="00F31D7D"/>
    <w:rsid w:val="00F31EB3"/>
    <w:rsid w:val="00F32903"/>
    <w:rsid w:val="00F35B03"/>
    <w:rsid w:val="00F36042"/>
    <w:rsid w:val="00F36932"/>
    <w:rsid w:val="00F40DA4"/>
    <w:rsid w:val="00F42D66"/>
    <w:rsid w:val="00F43D38"/>
    <w:rsid w:val="00F4411C"/>
    <w:rsid w:val="00F45A77"/>
    <w:rsid w:val="00F46026"/>
    <w:rsid w:val="00F4624E"/>
    <w:rsid w:val="00F51E4F"/>
    <w:rsid w:val="00F52CD1"/>
    <w:rsid w:val="00F53B44"/>
    <w:rsid w:val="00F55789"/>
    <w:rsid w:val="00F55929"/>
    <w:rsid w:val="00F56F20"/>
    <w:rsid w:val="00F5792A"/>
    <w:rsid w:val="00F57958"/>
    <w:rsid w:val="00F57AB9"/>
    <w:rsid w:val="00F57D11"/>
    <w:rsid w:val="00F62B1B"/>
    <w:rsid w:val="00F633AB"/>
    <w:rsid w:val="00F66B5A"/>
    <w:rsid w:val="00F674C7"/>
    <w:rsid w:val="00F675C1"/>
    <w:rsid w:val="00F67A70"/>
    <w:rsid w:val="00F70142"/>
    <w:rsid w:val="00F704A3"/>
    <w:rsid w:val="00F70AEA"/>
    <w:rsid w:val="00F70E19"/>
    <w:rsid w:val="00F710CA"/>
    <w:rsid w:val="00F71FAF"/>
    <w:rsid w:val="00F7233D"/>
    <w:rsid w:val="00F72450"/>
    <w:rsid w:val="00F73B49"/>
    <w:rsid w:val="00F742B0"/>
    <w:rsid w:val="00F75893"/>
    <w:rsid w:val="00F77417"/>
    <w:rsid w:val="00F775A6"/>
    <w:rsid w:val="00F778EC"/>
    <w:rsid w:val="00F80096"/>
    <w:rsid w:val="00F81DA2"/>
    <w:rsid w:val="00F84950"/>
    <w:rsid w:val="00F862FF"/>
    <w:rsid w:val="00F8662C"/>
    <w:rsid w:val="00F86971"/>
    <w:rsid w:val="00F86B0F"/>
    <w:rsid w:val="00F87103"/>
    <w:rsid w:val="00F90D9B"/>
    <w:rsid w:val="00F97F93"/>
    <w:rsid w:val="00FA332C"/>
    <w:rsid w:val="00FA3935"/>
    <w:rsid w:val="00FA5332"/>
    <w:rsid w:val="00FA53F1"/>
    <w:rsid w:val="00FA5AFC"/>
    <w:rsid w:val="00FA5E38"/>
    <w:rsid w:val="00FA6BCA"/>
    <w:rsid w:val="00FB02BE"/>
    <w:rsid w:val="00FB02D5"/>
    <w:rsid w:val="00FB060C"/>
    <w:rsid w:val="00FB0CE0"/>
    <w:rsid w:val="00FB17EA"/>
    <w:rsid w:val="00FB263F"/>
    <w:rsid w:val="00FB2D0A"/>
    <w:rsid w:val="00FB48D5"/>
    <w:rsid w:val="00FB5D97"/>
    <w:rsid w:val="00FC1188"/>
    <w:rsid w:val="00FC1F8A"/>
    <w:rsid w:val="00FC3DCE"/>
    <w:rsid w:val="00FC5AC9"/>
    <w:rsid w:val="00FC5C62"/>
    <w:rsid w:val="00FC64EF"/>
    <w:rsid w:val="00FD2461"/>
    <w:rsid w:val="00FD2A0D"/>
    <w:rsid w:val="00FD541E"/>
    <w:rsid w:val="00FD693A"/>
    <w:rsid w:val="00FD6AAF"/>
    <w:rsid w:val="00FD7AF0"/>
    <w:rsid w:val="00FE23E9"/>
    <w:rsid w:val="00FE247A"/>
    <w:rsid w:val="00FE3C0B"/>
    <w:rsid w:val="00FE5DB7"/>
    <w:rsid w:val="00FE62CB"/>
    <w:rsid w:val="00FE76D1"/>
    <w:rsid w:val="00FE7861"/>
    <w:rsid w:val="00FF0134"/>
    <w:rsid w:val="00FF1472"/>
    <w:rsid w:val="00FF1F16"/>
    <w:rsid w:val="00FF43D7"/>
    <w:rsid w:val="00FF4A87"/>
    <w:rsid w:val="00FF53C3"/>
    <w:rsid w:val="00FF57E1"/>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7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A5"/>
    <w:pPr>
      <w:spacing w:after="200" w:line="276" w:lineRule="auto"/>
    </w:pPr>
    <w:rPr>
      <w:sz w:val="22"/>
      <w:szCs w:val="22"/>
    </w:rPr>
  </w:style>
  <w:style w:type="paragraph" w:styleId="Heading1">
    <w:name w:val="heading 1"/>
    <w:basedOn w:val="Header1"/>
    <w:next w:val="Normal"/>
    <w:link w:val="Heading1Char"/>
    <w:qFormat/>
    <w:rsid w:val="00354A0B"/>
    <w:pPr>
      <w:outlineLvl w:val="0"/>
    </w:pPr>
  </w:style>
  <w:style w:type="paragraph" w:styleId="Heading2">
    <w:name w:val="heading 2"/>
    <w:basedOn w:val="Heading1"/>
    <w:next w:val="Normal"/>
    <w:link w:val="Heading2Char"/>
    <w:unhideWhenUsed/>
    <w:qFormat/>
    <w:rsid w:val="00C97F1A"/>
    <w:pPr>
      <w:outlineLvl w:val="1"/>
    </w:pPr>
    <w:rPr>
      <w:i w:val="0"/>
      <w:sz w:val="28"/>
      <w:szCs w:val="28"/>
    </w:rPr>
  </w:style>
  <w:style w:type="paragraph" w:styleId="Heading3">
    <w:name w:val="heading 3"/>
    <w:basedOn w:val="Normal"/>
    <w:next w:val="Normal"/>
    <w:link w:val="Heading3Char"/>
    <w:unhideWhenUsed/>
    <w:qFormat/>
    <w:rsid w:val="00BF1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70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836D67"/>
    <w:pPr>
      <w:keepNext/>
      <w:keepLines/>
      <w:pBdr>
        <w:top w:val="nil"/>
        <w:left w:val="nil"/>
        <w:bottom w:val="nil"/>
        <w:right w:val="nil"/>
        <w:between w:val="nil"/>
      </w:pBdr>
      <w:spacing w:before="220" w:after="40" w:line="259" w:lineRule="auto"/>
      <w:contextualSpacing/>
      <w:outlineLvl w:val="4"/>
    </w:pPr>
    <w:rPr>
      <w:rFonts w:cs="Calibri"/>
      <w:b/>
      <w:color w:val="000000"/>
    </w:rPr>
  </w:style>
  <w:style w:type="paragraph" w:styleId="Heading6">
    <w:name w:val="heading 6"/>
    <w:basedOn w:val="Normal"/>
    <w:next w:val="Normal"/>
    <w:link w:val="Heading6Char"/>
    <w:rsid w:val="00836D67"/>
    <w:pPr>
      <w:keepNext/>
      <w:keepLines/>
      <w:pBdr>
        <w:top w:val="nil"/>
        <w:left w:val="nil"/>
        <w:bottom w:val="nil"/>
        <w:right w:val="nil"/>
        <w:between w:val="nil"/>
      </w:pBdr>
      <w:spacing w:before="200" w:after="40" w:line="259" w:lineRule="auto"/>
      <w:contextualSpacing/>
      <w:outlineLvl w:val="5"/>
    </w:pPr>
    <w:rPr>
      <w:rFonts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098"/>
    <w:pPr>
      <w:spacing w:after="0" w:line="240" w:lineRule="auto"/>
      <w:contextualSpacing/>
    </w:pPr>
    <w:rPr>
      <w:rFonts w:ascii="Cambria" w:hAnsi="Cambria"/>
      <w:b/>
      <w:sz w:val="24"/>
      <w:szCs w:val="24"/>
    </w:rPr>
  </w:style>
  <w:style w:type="character" w:styleId="Hyperlink">
    <w:name w:val="Hyperlink"/>
    <w:basedOn w:val="DefaultParagraphFont"/>
    <w:uiPriority w:val="99"/>
    <w:unhideWhenUsed/>
    <w:rsid w:val="0066528D"/>
    <w:rPr>
      <w:color w:val="0000FF"/>
      <w:u w:val="single"/>
    </w:rPr>
  </w:style>
  <w:style w:type="paragraph" w:styleId="Header">
    <w:name w:val="header"/>
    <w:basedOn w:val="Normal"/>
    <w:link w:val="HeaderChar"/>
    <w:uiPriority w:val="99"/>
    <w:unhideWhenUsed/>
    <w:rsid w:val="00CF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EA"/>
    <w:rPr>
      <w:sz w:val="22"/>
      <w:szCs w:val="22"/>
    </w:rPr>
  </w:style>
  <w:style w:type="paragraph" w:styleId="Footer">
    <w:name w:val="footer"/>
    <w:basedOn w:val="Normal"/>
    <w:link w:val="FooterChar"/>
    <w:uiPriority w:val="99"/>
    <w:unhideWhenUsed/>
    <w:rsid w:val="00CF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EA"/>
    <w:rPr>
      <w:sz w:val="22"/>
      <w:szCs w:val="22"/>
    </w:r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style>
  <w:style w:type="paragraph" w:styleId="NormalWeb">
    <w:name w:val="Normal (Web)"/>
    <w:basedOn w:val="Normal"/>
    <w:uiPriority w:val="99"/>
    <w:unhideWhenUsed/>
    <w:rsid w:val="00304E15"/>
    <w:pPr>
      <w:spacing w:before="100" w:beforeAutospacing="1" w:after="100" w:afterAutospacing="1" w:line="240" w:lineRule="auto"/>
    </w:pPr>
    <w:rPr>
      <w:rFonts w:ascii="Times New Roman" w:hAnsi="Times New Roman"/>
      <w:sz w:val="24"/>
      <w:szCs w:val="24"/>
    </w:rPr>
  </w:style>
  <w:style w:type="paragraph" w:styleId="NoSpacing">
    <w:name w:val="No Spacing"/>
    <w:qFormat/>
    <w:rsid w:val="006267CB"/>
    <w:rPr>
      <w:sz w:val="22"/>
      <w:szCs w:val="22"/>
    </w:rPr>
  </w:style>
  <w:style w:type="paragraph" w:styleId="BodyText">
    <w:name w:val="Body Text"/>
    <w:basedOn w:val="Normal"/>
    <w:link w:val="BodyTextChar"/>
    <w:rsid w:val="004C23F1"/>
    <w:pPr>
      <w:widowControl w:val="0"/>
      <w:adjustRightInd w:val="0"/>
      <w:spacing w:after="0" w:line="360" w:lineRule="atLeast"/>
      <w:jc w:val="both"/>
      <w:textAlignment w:val="baseline"/>
    </w:pPr>
    <w:rPr>
      <w:rFonts w:ascii="Times New Roman" w:eastAsia="Times New Roman" w:hAnsi="Times New Roman"/>
      <w:b/>
      <w:bCs/>
      <w:sz w:val="24"/>
      <w:szCs w:val="24"/>
    </w:rPr>
  </w:style>
  <w:style w:type="character" w:customStyle="1" w:styleId="BodyTextChar">
    <w:name w:val="Body Text Char"/>
    <w:basedOn w:val="DefaultParagraphFont"/>
    <w:link w:val="BodyText"/>
    <w:rsid w:val="004C23F1"/>
    <w:rPr>
      <w:rFonts w:ascii="Times New Roman" w:eastAsia="Times New Roman" w:hAnsi="Times New Roman"/>
      <w:b/>
      <w:bCs/>
      <w:sz w:val="24"/>
      <w:szCs w:val="24"/>
    </w:rPr>
  </w:style>
  <w:style w:type="character" w:customStyle="1" w:styleId="sensecontent1">
    <w:name w:val="sense_content1"/>
    <w:basedOn w:val="DefaultParagraphFont"/>
    <w:rsid w:val="000E6109"/>
    <w:rPr>
      <w:rFonts w:ascii="Times New Roman" w:hAnsi="Times New Roman" w:cs="Times New Roman" w:hint="default"/>
      <w:b w:val="0"/>
      <w:bCs w:val="0"/>
    </w:rPr>
  </w:style>
  <w:style w:type="character" w:styleId="FootnoteReference">
    <w:name w:val="footnote reference"/>
    <w:basedOn w:val="DefaultParagraphFont"/>
    <w:uiPriority w:val="99"/>
    <w:semiHidden/>
    <w:unhideWhenUsed/>
    <w:rsid w:val="004E1ACF"/>
    <w:rPr>
      <w:vertAlign w:val="superscript"/>
    </w:rPr>
  </w:style>
  <w:style w:type="character" w:styleId="Strong">
    <w:name w:val="Strong"/>
    <w:basedOn w:val="DefaultParagraphFont"/>
    <w:uiPriority w:val="22"/>
    <w:qFormat/>
    <w:rsid w:val="003B04D5"/>
    <w:rPr>
      <w:b/>
      <w:bCs/>
    </w:rPr>
  </w:style>
  <w:style w:type="character" w:customStyle="1" w:styleId="sensebreak1">
    <w:name w:val="sense_break1"/>
    <w:basedOn w:val="DefaultParagraphFont"/>
    <w:rsid w:val="003B04D5"/>
    <w:rPr>
      <w:vanish w:val="0"/>
      <w:webHidden w:val="0"/>
      <w:specVanish w:val="0"/>
    </w:rPr>
  </w:style>
  <w:style w:type="character" w:customStyle="1" w:styleId="vi1">
    <w:name w:val="vi1"/>
    <w:basedOn w:val="DefaultParagraphFont"/>
    <w:rsid w:val="003B04D5"/>
    <w:rPr>
      <w:rFonts w:ascii="Times New Roman" w:hAnsi="Times New Roman" w:cs="Times New Roman" w:hint="default"/>
    </w:rPr>
  </w:style>
  <w:style w:type="paragraph" w:styleId="PlainText">
    <w:name w:val="Plain Text"/>
    <w:basedOn w:val="Normal"/>
    <w:link w:val="PlainTextChar"/>
    <w:uiPriority w:val="99"/>
    <w:unhideWhenUsed/>
    <w:rsid w:val="000502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02D4"/>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403EC"/>
    <w:rPr>
      <w:color w:val="800080"/>
      <w:u w:val="single"/>
    </w:rPr>
  </w:style>
  <w:style w:type="paragraph" w:customStyle="1" w:styleId="Header1">
    <w:name w:val="Header 1"/>
    <w:basedOn w:val="Normal"/>
    <w:link w:val="Header1Char"/>
    <w:autoRedefine/>
    <w:qFormat/>
    <w:rsid w:val="00252ACB"/>
    <w:pPr>
      <w:tabs>
        <w:tab w:val="right" w:leader="dot" w:pos="7200"/>
      </w:tabs>
      <w:spacing w:after="0"/>
    </w:pPr>
    <w:rPr>
      <w:rFonts w:ascii="Cambria" w:hAnsi="Cambria"/>
      <w:b/>
      <w:i/>
      <w:noProof/>
      <w:sz w:val="32"/>
      <w:szCs w:val="32"/>
    </w:rPr>
  </w:style>
  <w:style w:type="paragraph" w:customStyle="1" w:styleId="Header2">
    <w:name w:val="Header 2"/>
    <w:basedOn w:val="ListParagraph"/>
    <w:link w:val="Header2Char"/>
    <w:qFormat/>
    <w:rsid w:val="007A2098"/>
    <w:rPr>
      <w:sz w:val="28"/>
      <w:szCs w:val="28"/>
    </w:rPr>
  </w:style>
  <w:style w:type="character" w:customStyle="1" w:styleId="Header1Char">
    <w:name w:val="Header 1 Char"/>
    <w:basedOn w:val="DefaultParagraphFont"/>
    <w:link w:val="Header1"/>
    <w:rsid w:val="00252ACB"/>
    <w:rPr>
      <w:rFonts w:ascii="Cambria" w:hAnsi="Cambria"/>
      <w:b/>
      <w:i/>
      <w:noProof/>
      <w:sz w:val="32"/>
      <w:szCs w:val="32"/>
    </w:rPr>
  </w:style>
  <w:style w:type="paragraph" w:customStyle="1" w:styleId="Header3">
    <w:name w:val="Header 3"/>
    <w:basedOn w:val="Normal"/>
    <w:link w:val="Header3Char"/>
    <w:qFormat/>
    <w:rsid w:val="00394B18"/>
    <w:pPr>
      <w:spacing w:after="0"/>
    </w:pPr>
    <w:rPr>
      <w:rFonts w:ascii="Cambria" w:hAnsi="Cambria" w:cs="Arial"/>
      <w:b/>
      <w:sz w:val="24"/>
      <w:szCs w:val="24"/>
    </w:rPr>
  </w:style>
  <w:style w:type="character" w:customStyle="1" w:styleId="ListParagraphChar">
    <w:name w:val="List Paragraph Char"/>
    <w:basedOn w:val="DefaultParagraphFont"/>
    <w:link w:val="ListParagraph"/>
    <w:uiPriority w:val="34"/>
    <w:rsid w:val="007A2098"/>
    <w:rPr>
      <w:rFonts w:ascii="Cambria" w:hAnsi="Cambria"/>
      <w:b/>
      <w:sz w:val="24"/>
      <w:szCs w:val="24"/>
    </w:rPr>
  </w:style>
  <w:style w:type="character" w:customStyle="1" w:styleId="Header2Char">
    <w:name w:val="Header 2 Char"/>
    <w:basedOn w:val="ListParagraphChar"/>
    <w:link w:val="Header2"/>
    <w:rsid w:val="007A2098"/>
    <w:rPr>
      <w:rFonts w:ascii="Cambria" w:hAnsi="Cambria"/>
      <w:b/>
      <w:sz w:val="24"/>
      <w:szCs w:val="24"/>
    </w:rPr>
  </w:style>
  <w:style w:type="character" w:customStyle="1" w:styleId="Heading1Char">
    <w:name w:val="Heading 1 Char"/>
    <w:basedOn w:val="DefaultParagraphFont"/>
    <w:link w:val="Heading1"/>
    <w:uiPriority w:val="9"/>
    <w:rsid w:val="00354A0B"/>
    <w:rPr>
      <w:rFonts w:ascii="Cambria" w:hAnsi="Cambria"/>
      <w:b/>
      <w:i/>
      <w:noProof/>
      <w:sz w:val="32"/>
      <w:szCs w:val="32"/>
    </w:rPr>
  </w:style>
  <w:style w:type="character" w:customStyle="1" w:styleId="Header3Char">
    <w:name w:val="Header 3 Char"/>
    <w:basedOn w:val="DefaultParagraphFont"/>
    <w:link w:val="Header3"/>
    <w:rsid w:val="00394B18"/>
    <w:rPr>
      <w:rFonts w:ascii="Cambria" w:hAnsi="Cambria" w:cs="Arial"/>
      <w:b/>
      <w:sz w:val="24"/>
      <w:szCs w:val="24"/>
    </w:rPr>
  </w:style>
  <w:style w:type="paragraph" w:styleId="TOCHeading">
    <w:name w:val="TOC Heading"/>
    <w:basedOn w:val="Heading1"/>
    <w:next w:val="Normal"/>
    <w:uiPriority w:val="39"/>
    <w:semiHidden/>
    <w:unhideWhenUsed/>
    <w:qFormat/>
    <w:rsid w:val="003920C1"/>
    <w:pPr>
      <w:keepLines/>
      <w:spacing w:before="480"/>
      <w:outlineLvl w:val="9"/>
    </w:pPr>
    <w:rPr>
      <w:color w:val="365F91"/>
      <w:sz w:val="28"/>
      <w:szCs w:val="28"/>
    </w:rPr>
  </w:style>
  <w:style w:type="paragraph" w:styleId="TOC2">
    <w:name w:val="toc 2"/>
    <w:basedOn w:val="Normal"/>
    <w:next w:val="Normal"/>
    <w:autoRedefine/>
    <w:uiPriority w:val="39"/>
    <w:unhideWhenUsed/>
    <w:qFormat/>
    <w:rsid w:val="003920C1"/>
    <w:pPr>
      <w:spacing w:after="100"/>
      <w:ind w:left="220"/>
    </w:pPr>
    <w:rPr>
      <w:rFonts w:eastAsia="Times New Roman"/>
    </w:rPr>
  </w:style>
  <w:style w:type="paragraph" w:styleId="TOC1">
    <w:name w:val="toc 1"/>
    <w:basedOn w:val="Normal"/>
    <w:next w:val="Normal"/>
    <w:autoRedefine/>
    <w:uiPriority w:val="39"/>
    <w:unhideWhenUsed/>
    <w:qFormat/>
    <w:rsid w:val="003920C1"/>
    <w:pPr>
      <w:spacing w:after="100"/>
    </w:pPr>
    <w:rPr>
      <w:rFonts w:eastAsia="Times New Roman"/>
    </w:rPr>
  </w:style>
  <w:style w:type="paragraph" w:styleId="TOC3">
    <w:name w:val="toc 3"/>
    <w:basedOn w:val="Normal"/>
    <w:next w:val="Normal"/>
    <w:autoRedefine/>
    <w:uiPriority w:val="39"/>
    <w:semiHidden/>
    <w:unhideWhenUsed/>
    <w:qFormat/>
    <w:rsid w:val="003920C1"/>
    <w:pPr>
      <w:spacing w:after="100"/>
      <w:ind w:left="440"/>
    </w:pPr>
    <w:rPr>
      <w:rFonts w:eastAsia="Times New Roman"/>
    </w:rPr>
  </w:style>
  <w:style w:type="paragraph" w:styleId="BalloonText">
    <w:name w:val="Balloon Text"/>
    <w:basedOn w:val="Normal"/>
    <w:link w:val="BalloonTextChar"/>
    <w:uiPriority w:val="99"/>
    <w:semiHidden/>
    <w:unhideWhenUsed/>
    <w:rsid w:val="0039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C1"/>
    <w:rPr>
      <w:rFonts w:ascii="Tahoma" w:hAnsi="Tahoma" w:cs="Tahoma"/>
      <w:sz w:val="16"/>
      <w:szCs w:val="16"/>
    </w:rPr>
  </w:style>
  <w:style w:type="character" w:customStyle="1" w:styleId="Heading2Char">
    <w:name w:val="Heading 2 Char"/>
    <w:basedOn w:val="DefaultParagraphFont"/>
    <w:link w:val="Heading2"/>
    <w:uiPriority w:val="9"/>
    <w:rsid w:val="00C97F1A"/>
    <w:rPr>
      <w:rFonts w:ascii="Cambria" w:hAnsi="Cambria"/>
      <w:b/>
      <w:noProof/>
      <w:sz w:val="28"/>
      <w:szCs w:val="28"/>
    </w:rPr>
  </w:style>
  <w:style w:type="paragraph" w:customStyle="1" w:styleId="Default">
    <w:name w:val="Default"/>
    <w:rsid w:val="00D53890"/>
    <w:pPr>
      <w:widowControl w:val="0"/>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uiPriority w:val="9"/>
    <w:semiHidden/>
    <w:rsid w:val="00BF1811"/>
    <w:rPr>
      <w:rFonts w:asciiTheme="majorHAnsi" w:eastAsiaTheme="majorEastAsia" w:hAnsiTheme="majorHAnsi" w:cstheme="majorBidi"/>
      <w:color w:val="1F4D78" w:themeColor="accent1" w:themeShade="7F"/>
      <w:sz w:val="24"/>
      <w:szCs w:val="24"/>
    </w:rPr>
  </w:style>
  <w:style w:type="character" w:customStyle="1" w:styleId="tgc">
    <w:name w:val="_tgc"/>
    <w:basedOn w:val="DefaultParagraphFont"/>
    <w:rsid w:val="0087108E"/>
  </w:style>
  <w:style w:type="character" w:customStyle="1" w:styleId="st">
    <w:name w:val="st"/>
    <w:basedOn w:val="DefaultParagraphFont"/>
    <w:rsid w:val="000B24B8"/>
  </w:style>
  <w:style w:type="character" w:styleId="Emphasis">
    <w:name w:val="Emphasis"/>
    <w:basedOn w:val="DefaultParagraphFont"/>
    <w:uiPriority w:val="20"/>
    <w:qFormat/>
    <w:rsid w:val="000B24B8"/>
    <w:rPr>
      <w:i/>
      <w:iCs/>
    </w:rPr>
  </w:style>
  <w:style w:type="paragraph" w:customStyle="1" w:styleId="pagetitle">
    <w:name w:val="pagetitle"/>
    <w:basedOn w:val="Normal"/>
    <w:rsid w:val="00F70E19"/>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70E1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rsid w:val="00836D67"/>
    <w:rPr>
      <w:rFonts w:cs="Calibri"/>
      <w:b/>
      <w:color w:val="000000"/>
      <w:sz w:val="22"/>
      <w:szCs w:val="22"/>
    </w:rPr>
  </w:style>
  <w:style w:type="character" w:customStyle="1" w:styleId="Heading6Char">
    <w:name w:val="Heading 6 Char"/>
    <w:basedOn w:val="DefaultParagraphFont"/>
    <w:link w:val="Heading6"/>
    <w:rsid w:val="00836D67"/>
    <w:rPr>
      <w:rFonts w:cs="Calibri"/>
      <w:b/>
      <w:color w:val="000000"/>
    </w:rPr>
  </w:style>
  <w:style w:type="paragraph" w:styleId="Title">
    <w:name w:val="Title"/>
    <w:basedOn w:val="Normal"/>
    <w:next w:val="Normal"/>
    <w:link w:val="TitleChar"/>
    <w:rsid w:val="00836D67"/>
    <w:pPr>
      <w:keepNext/>
      <w:keepLines/>
      <w:pBdr>
        <w:top w:val="nil"/>
        <w:left w:val="nil"/>
        <w:bottom w:val="nil"/>
        <w:right w:val="nil"/>
        <w:between w:val="nil"/>
      </w:pBdr>
      <w:spacing w:before="480" w:after="120" w:line="259" w:lineRule="auto"/>
      <w:contextualSpacing/>
    </w:pPr>
    <w:rPr>
      <w:rFonts w:cs="Calibri"/>
      <w:b/>
      <w:color w:val="000000"/>
      <w:sz w:val="72"/>
      <w:szCs w:val="72"/>
    </w:rPr>
  </w:style>
  <w:style w:type="character" w:customStyle="1" w:styleId="TitleChar">
    <w:name w:val="Title Char"/>
    <w:basedOn w:val="DefaultParagraphFont"/>
    <w:link w:val="Title"/>
    <w:rsid w:val="00836D67"/>
    <w:rPr>
      <w:rFonts w:cs="Calibri"/>
      <w:b/>
      <w:color w:val="000000"/>
      <w:sz w:val="72"/>
      <w:szCs w:val="72"/>
    </w:rPr>
  </w:style>
  <w:style w:type="paragraph" w:styleId="Subtitle">
    <w:name w:val="Subtitle"/>
    <w:basedOn w:val="Normal"/>
    <w:next w:val="Normal"/>
    <w:link w:val="SubtitleChar"/>
    <w:rsid w:val="00836D67"/>
    <w:pPr>
      <w:keepNext/>
      <w:keepLines/>
      <w:pBdr>
        <w:top w:val="nil"/>
        <w:left w:val="nil"/>
        <w:bottom w:val="nil"/>
        <w:right w:val="nil"/>
        <w:between w:val="nil"/>
      </w:pBdr>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36D67"/>
    <w:rPr>
      <w:rFonts w:ascii="Georgia" w:eastAsia="Georgia" w:hAnsi="Georgia" w:cs="Georgia"/>
      <w:i/>
      <w:color w:val="666666"/>
      <w:sz w:val="48"/>
      <w:szCs w:val="48"/>
    </w:rPr>
  </w:style>
  <w:style w:type="paragraph" w:customStyle="1" w:styleId="TableParagraph">
    <w:name w:val="Table Paragraph"/>
    <w:basedOn w:val="Normal"/>
    <w:uiPriority w:val="1"/>
    <w:qFormat/>
    <w:rsid w:val="00836D67"/>
    <w:pPr>
      <w:widowControl w:val="0"/>
      <w:autoSpaceDE w:val="0"/>
      <w:autoSpaceDN w:val="0"/>
      <w:spacing w:after="0" w:line="240" w:lineRule="auto"/>
    </w:pPr>
    <w:rPr>
      <w:rFonts w:cs="Calibri"/>
    </w:rPr>
  </w:style>
  <w:style w:type="character" w:customStyle="1" w:styleId="thspan">
    <w:name w:val="thspan"/>
    <w:basedOn w:val="DefaultParagraphFont"/>
    <w:rsid w:val="006E40BF"/>
  </w:style>
  <w:style w:type="character" w:styleId="CommentReference">
    <w:name w:val="annotation reference"/>
    <w:basedOn w:val="DefaultParagraphFont"/>
    <w:uiPriority w:val="99"/>
    <w:semiHidden/>
    <w:unhideWhenUsed/>
    <w:rsid w:val="00B76C15"/>
    <w:rPr>
      <w:sz w:val="16"/>
      <w:szCs w:val="16"/>
    </w:rPr>
  </w:style>
  <w:style w:type="paragraph" w:styleId="CommentText">
    <w:name w:val="annotation text"/>
    <w:basedOn w:val="Normal"/>
    <w:link w:val="CommentTextChar"/>
    <w:uiPriority w:val="99"/>
    <w:semiHidden/>
    <w:unhideWhenUsed/>
    <w:rsid w:val="00B76C15"/>
    <w:pPr>
      <w:spacing w:line="240" w:lineRule="auto"/>
    </w:pPr>
    <w:rPr>
      <w:sz w:val="20"/>
      <w:szCs w:val="20"/>
    </w:rPr>
  </w:style>
  <w:style w:type="character" w:customStyle="1" w:styleId="CommentTextChar">
    <w:name w:val="Comment Text Char"/>
    <w:basedOn w:val="DefaultParagraphFont"/>
    <w:link w:val="CommentText"/>
    <w:uiPriority w:val="99"/>
    <w:semiHidden/>
    <w:rsid w:val="00B7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301">
      <w:bodyDiv w:val="1"/>
      <w:marLeft w:val="0"/>
      <w:marRight w:val="0"/>
      <w:marTop w:val="0"/>
      <w:marBottom w:val="0"/>
      <w:divBdr>
        <w:top w:val="none" w:sz="0" w:space="0" w:color="auto"/>
        <w:left w:val="none" w:sz="0" w:space="0" w:color="auto"/>
        <w:bottom w:val="none" w:sz="0" w:space="0" w:color="auto"/>
        <w:right w:val="none" w:sz="0" w:space="0" w:color="auto"/>
      </w:divBdr>
      <w:divsChild>
        <w:div w:id="612980379">
          <w:marLeft w:val="0"/>
          <w:marRight w:val="0"/>
          <w:marTop w:val="0"/>
          <w:marBottom w:val="0"/>
          <w:divBdr>
            <w:top w:val="none" w:sz="0" w:space="0" w:color="auto"/>
            <w:left w:val="none" w:sz="0" w:space="0" w:color="auto"/>
            <w:bottom w:val="none" w:sz="0" w:space="0" w:color="auto"/>
            <w:right w:val="none" w:sz="0" w:space="0" w:color="auto"/>
          </w:divBdr>
          <w:divsChild>
            <w:div w:id="1773474027">
              <w:marLeft w:val="0"/>
              <w:marRight w:val="0"/>
              <w:marTop w:val="0"/>
              <w:marBottom w:val="0"/>
              <w:divBdr>
                <w:top w:val="none" w:sz="0" w:space="0" w:color="auto"/>
                <w:left w:val="none" w:sz="0" w:space="0" w:color="auto"/>
                <w:bottom w:val="none" w:sz="0" w:space="0" w:color="auto"/>
                <w:right w:val="none" w:sz="0" w:space="0" w:color="auto"/>
              </w:divBdr>
              <w:divsChild>
                <w:div w:id="1293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412">
          <w:marLeft w:val="0"/>
          <w:marRight w:val="0"/>
          <w:marTop w:val="0"/>
          <w:marBottom w:val="0"/>
          <w:divBdr>
            <w:top w:val="none" w:sz="0" w:space="0" w:color="auto"/>
            <w:left w:val="none" w:sz="0" w:space="0" w:color="auto"/>
            <w:bottom w:val="none" w:sz="0" w:space="0" w:color="auto"/>
            <w:right w:val="none" w:sz="0" w:space="0" w:color="auto"/>
          </w:divBdr>
        </w:div>
      </w:divsChild>
    </w:div>
    <w:div w:id="89395089">
      <w:bodyDiv w:val="1"/>
      <w:marLeft w:val="0"/>
      <w:marRight w:val="0"/>
      <w:marTop w:val="0"/>
      <w:marBottom w:val="0"/>
      <w:divBdr>
        <w:top w:val="none" w:sz="0" w:space="0" w:color="auto"/>
        <w:left w:val="none" w:sz="0" w:space="0" w:color="auto"/>
        <w:bottom w:val="none" w:sz="0" w:space="0" w:color="auto"/>
        <w:right w:val="none" w:sz="0" w:space="0" w:color="auto"/>
      </w:divBdr>
    </w:div>
    <w:div w:id="220946269">
      <w:bodyDiv w:val="1"/>
      <w:marLeft w:val="0"/>
      <w:marRight w:val="0"/>
      <w:marTop w:val="0"/>
      <w:marBottom w:val="0"/>
      <w:divBdr>
        <w:top w:val="none" w:sz="0" w:space="0" w:color="auto"/>
        <w:left w:val="none" w:sz="0" w:space="0" w:color="auto"/>
        <w:bottom w:val="none" w:sz="0" w:space="0" w:color="auto"/>
        <w:right w:val="none" w:sz="0" w:space="0" w:color="auto"/>
      </w:divBdr>
    </w:div>
    <w:div w:id="384913925">
      <w:bodyDiv w:val="1"/>
      <w:marLeft w:val="0"/>
      <w:marRight w:val="0"/>
      <w:marTop w:val="0"/>
      <w:marBottom w:val="0"/>
      <w:divBdr>
        <w:top w:val="none" w:sz="0" w:space="0" w:color="auto"/>
        <w:left w:val="none" w:sz="0" w:space="0" w:color="auto"/>
        <w:bottom w:val="none" w:sz="0" w:space="0" w:color="auto"/>
        <w:right w:val="none" w:sz="0" w:space="0" w:color="auto"/>
      </w:divBdr>
    </w:div>
    <w:div w:id="471799755">
      <w:bodyDiv w:val="1"/>
      <w:marLeft w:val="0"/>
      <w:marRight w:val="0"/>
      <w:marTop w:val="0"/>
      <w:marBottom w:val="0"/>
      <w:divBdr>
        <w:top w:val="none" w:sz="0" w:space="0" w:color="auto"/>
        <w:left w:val="none" w:sz="0" w:space="0" w:color="auto"/>
        <w:bottom w:val="none" w:sz="0" w:space="0" w:color="auto"/>
        <w:right w:val="none" w:sz="0" w:space="0" w:color="auto"/>
      </w:divBdr>
    </w:div>
    <w:div w:id="472335787">
      <w:bodyDiv w:val="1"/>
      <w:marLeft w:val="0"/>
      <w:marRight w:val="0"/>
      <w:marTop w:val="0"/>
      <w:marBottom w:val="0"/>
      <w:divBdr>
        <w:top w:val="none" w:sz="0" w:space="0" w:color="auto"/>
        <w:left w:val="none" w:sz="0" w:space="0" w:color="auto"/>
        <w:bottom w:val="none" w:sz="0" w:space="0" w:color="auto"/>
        <w:right w:val="none" w:sz="0" w:space="0" w:color="auto"/>
      </w:divBdr>
    </w:div>
    <w:div w:id="573122388">
      <w:bodyDiv w:val="1"/>
      <w:marLeft w:val="0"/>
      <w:marRight w:val="0"/>
      <w:marTop w:val="0"/>
      <w:marBottom w:val="0"/>
      <w:divBdr>
        <w:top w:val="none" w:sz="0" w:space="0" w:color="auto"/>
        <w:left w:val="none" w:sz="0" w:space="0" w:color="auto"/>
        <w:bottom w:val="none" w:sz="0" w:space="0" w:color="auto"/>
        <w:right w:val="none" w:sz="0" w:space="0" w:color="auto"/>
      </w:divBdr>
    </w:div>
    <w:div w:id="709233182">
      <w:bodyDiv w:val="1"/>
      <w:marLeft w:val="0"/>
      <w:marRight w:val="0"/>
      <w:marTop w:val="0"/>
      <w:marBottom w:val="0"/>
      <w:divBdr>
        <w:top w:val="none" w:sz="0" w:space="0" w:color="auto"/>
        <w:left w:val="none" w:sz="0" w:space="0" w:color="auto"/>
        <w:bottom w:val="none" w:sz="0" w:space="0" w:color="auto"/>
        <w:right w:val="none" w:sz="0" w:space="0" w:color="auto"/>
      </w:divBdr>
    </w:div>
    <w:div w:id="727611236">
      <w:bodyDiv w:val="1"/>
      <w:marLeft w:val="0"/>
      <w:marRight w:val="0"/>
      <w:marTop w:val="0"/>
      <w:marBottom w:val="0"/>
      <w:divBdr>
        <w:top w:val="none" w:sz="0" w:space="0" w:color="auto"/>
        <w:left w:val="none" w:sz="0" w:space="0" w:color="auto"/>
        <w:bottom w:val="none" w:sz="0" w:space="0" w:color="auto"/>
        <w:right w:val="none" w:sz="0" w:space="0" w:color="auto"/>
      </w:divBdr>
      <w:divsChild>
        <w:div w:id="781143974">
          <w:marLeft w:val="0"/>
          <w:marRight w:val="0"/>
          <w:marTop w:val="0"/>
          <w:marBottom w:val="0"/>
          <w:divBdr>
            <w:top w:val="none" w:sz="0" w:space="0" w:color="auto"/>
            <w:left w:val="none" w:sz="0" w:space="0" w:color="auto"/>
            <w:bottom w:val="none" w:sz="0" w:space="0" w:color="auto"/>
            <w:right w:val="none" w:sz="0" w:space="0" w:color="auto"/>
          </w:divBdr>
          <w:divsChild>
            <w:div w:id="227959215">
              <w:marLeft w:val="0"/>
              <w:marRight w:val="0"/>
              <w:marTop w:val="0"/>
              <w:marBottom w:val="0"/>
              <w:divBdr>
                <w:top w:val="none" w:sz="0" w:space="0" w:color="auto"/>
                <w:left w:val="none" w:sz="0" w:space="0" w:color="auto"/>
                <w:bottom w:val="none" w:sz="0" w:space="0" w:color="auto"/>
                <w:right w:val="none" w:sz="0" w:space="0" w:color="auto"/>
              </w:divBdr>
            </w:div>
          </w:divsChild>
        </w:div>
        <w:div w:id="1369330412">
          <w:marLeft w:val="0"/>
          <w:marRight w:val="0"/>
          <w:marTop w:val="0"/>
          <w:marBottom w:val="0"/>
          <w:divBdr>
            <w:top w:val="none" w:sz="0" w:space="0" w:color="auto"/>
            <w:left w:val="none" w:sz="0" w:space="0" w:color="auto"/>
            <w:bottom w:val="none" w:sz="0" w:space="0" w:color="auto"/>
            <w:right w:val="none" w:sz="0" w:space="0" w:color="auto"/>
          </w:divBdr>
          <w:divsChild>
            <w:div w:id="1126193644">
              <w:marLeft w:val="0"/>
              <w:marRight w:val="0"/>
              <w:marTop w:val="0"/>
              <w:marBottom w:val="0"/>
              <w:divBdr>
                <w:top w:val="none" w:sz="0" w:space="0" w:color="auto"/>
                <w:left w:val="none" w:sz="0" w:space="0" w:color="auto"/>
                <w:bottom w:val="none" w:sz="0" w:space="0" w:color="auto"/>
                <w:right w:val="none" w:sz="0" w:space="0" w:color="auto"/>
              </w:divBdr>
            </w:div>
          </w:divsChild>
        </w:div>
        <w:div w:id="730887361">
          <w:marLeft w:val="0"/>
          <w:marRight w:val="0"/>
          <w:marTop w:val="0"/>
          <w:marBottom w:val="0"/>
          <w:divBdr>
            <w:top w:val="none" w:sz="0" w:space="0" w:color="auto"/>
            <w:left w:val="none" w:sz="0" w:space="0" w:color="auto"/>
            <w:bottom w:val="none" w:sz="0" w:space="0" w:color="auto"/>
            <w:right w:val="none" w:sz="0" w:space="0" w:color="auto"/>
          </w:divBdr>
          <w:divsChild>
            <w:div w:id="934097409">
              <w:marLeft w:val="0"/>
              <w:marRight w:val="0"/>
              <w:marTop w:val="0"/>
              <w:marBottom w:val="0"/>
              <w:divBdr>
                <w:top w:val="none" w:sz="0" w:space="0" w:color="auto"/>
                <w:left w:val="none" w:sz="0" w:space="0" w:color="auto"/>
                <w:bottom w:val="none" w:sz="0" w:space="0" w:color="auto"/>
                <w:right w:val="none" w:sz="0" w:space="0" w:color="auto"/>
              </w:divBdr>
            </w:div>
            <w:div w:id="1544171029">
              <w:marLeft w:val="0"/>
              <w:marRight w:val="0"/>
              <w:marTop w:val="0"/>
              <w:marBottom w:val="0"/>
              <w:divBdr>
                <w:top w:val="none" w:sz="0" w:space="0" w:color="auto"/>
                <w:left w:val="none" w:sz="0" w:space="0" w:color="auto"/>
                <w:bottom w:val="none" w:sz="0" w:space="0" w:color="auto"/>
                <w:right w:val="none" w:sz="0" w:space="0" w:color="auto"/>
              </w:divBdr>
            </w:div>
            <w:div w:id="1658266005">
              <w:marLeft w:val="0"/>
              <w:marRight w:val="0"/>
              <w:marTop w:val="0"/>
              <w:marBottom w:val="0"/>
              <w:divBdr>
                <w:top w:val="none" w:sz="0" w:space="0" w:color="auto"/>
                <w:left w:val="none" w:sz="0" w:space="0" w:color="auto"/>
                <w:bottom w:val="none" w:sz="0" w:space="0" w:color="auto"/>
                <w:right w:val="none" w:sz="0" w:space="0" w:color="auto"/>
              </w:divBdr>
            </w:div>
            <w:div w:id="14670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4320">
      <w:bodyDiv w:val="1"/>
      <w:marLeft w:val="0"/>
      <w:marRight w:val="0"/>
      <w:marTop w:val="0"/>
      <w:marBottom w:val="0"/>
      <w:divBdr>
        <w:top w:val="none" w:sz="0" w:space="0" w:color="auto"/>
        <w:left w:val="none" w:sz="0" w:space="0" w:color="auto"/>
        <w:bottom w:val="none" w:sz="0" w:space="0" w:color="auto"/>
        <w:right w:val="none" w:sz="0" w:space="0" w:color="auto"/>
      </w:divBdr>
    </w:div>
    <w:div w:id="782457362">
      <w:bodyDiv w:val="1"/>
      <w:marLeft w:val="201"/>
      <w:marRight w:val="0"/>
      <w:marTop w:val="33"/>
      <w:marBottom w:val="0"/>
      <w:divBdr>
        <w:top w:val="none" w:sz="0" w:space="0" w:color="auto"/>
        <w:left w:val="none" w:sz="0" w:space="0" w:color="auto"/>
        <w:bottom w:val="none" w:sz="0" w:space="0" w:color="auto"/>
        <w:right w:val="none" w:sz="0" w:space="0" w:color="auto"/>
      </w:divBdr>
      <w:divsChild>
        <w:div w:id="1898390388">
          <w:marLeft w:val="100"/>
          <w:marRight w:val="167"/>
          <w:marTop w:val="0"/>
          <w:marBottom w:val="67"/>
          <w:divBdr>
            <w:top w:val="none" w:sz="0" w:space="0" w:color="auto"/>
            <w:left w:val="none" w:sz="0" w:space="0" w:color="auto"/>
            <w:bottom w:val="none" w:sz="0" w:space="0" w:color="auto"/>
            <w:right w:val="none" w:sz="0" w:space="0" w:color="auto"/>
          </w:divBdr>
        </w:div>
      </w:divsChild>
    </w:div>
    <w:div w:id="906844387">
      <w:bodyDiv w:val="1"/>
      <w:marLeft w:val="0"/>
      <w:marRight w:val="0"/>
      <w:marTop w:val="0"/>
      <w:marBottom w:val="0"/>
      <w:divBdr>
        <w:top w:val="none" w:sz="0" w:space="0" w:color="auto"/>
        <w:left w:val="none" w:sz="0" w:space="0" w:color="auto"/>
        <w:bottom w:val="none" w:sz="0" w:space="0" w:color="auto"/>
        <w:right w:val="none" w:sz="0" w:space="0" w:color="auto"/>
      </w:divBdr>
    </w:div>
    <w:div w:id="920407893">
      <w:bodyDiv w:val="1"/>
      <w:marLeft w:val="0"/>
      <w:marRight w:val="0"/>
      <w:marTop w:val="0"/>
      <w:marBottom w:val="0"/>
      <w:divBdr>
        <w:top w:val="none" w:sz="0" w:space="0" w:color="auto"/>
        <w:left w:val="none" w:sz="0" w:space="0" w:color="auto"/>
        <w:bottom w:val="none" w:sz="0" w:space="0" w:color="auto"/>
        <w:right w:val="none" w:sz="0" w:space="0" w:color="auto"/>
      </w:divBdr>
      <w:divsChild>
        <w:div w:id="34700151">
          <w:marLeft w:val="0"/>
          <w:marRight w:val="0"/>
          <w:marTop w:val="0"/>
          <w:marBottom w:val="0"/>
          <w:divBdr>
            <w:top w:val="none" w:sz="0" w:space="0" w:color="auto"/>
            <w:left w:val="none" w:sz="0" w:space="0" w:color="auto"/>
            <w:bottom w:val="none" w:sz="0" w:space="0" w:color="auto"/>
            <w:right w:val="none" w:sz="0" w:space="0" w:color="auto"/>
          </w:divBdr>
          <w:divsChild>
            <w:div w:id="607858579">
              <w:marLeft w:val="0"/>
              <w:marRight w:val="0"/>
              <w:marTop w:val="0"/>
              <w:marBottom w:val="0"/>
              <w:divBdr>
                <w:top w:val="none" w:sz="0" w:space="0" w:color="auto"/>
                <w:left w:val="none" w:sz="0" w:space="0" w:color="auto"/>
                <w:bottom w:val="none" w:sz="0" w:space="0" w:color="auto"/>
                <w:right w:val="none" w:sz="0" w:space="0" w:color="auto"/>
              </w:divBdr>
              <w:divsChild>
                <w:div w:id="307436213">
                  <w:marLeft w:val="0"/>
                  <w:marRight w:val="0"/>
                  <w:marTop w:val="0"/>
                  <w:marBottom w:val="0"/>
                  <w:divBdr>
                    <w:top w:val="none" w:sz="0" w:space="0" w:color="auto"/>
                    <w:left w:val="none" w:sz="0" w:space="0" w:color="auto"/>
                    <w:bottom w:val="none" w:sz="0" w:space="0" w:color="auto"/>
                    <w:right w:val="none" w:sz="0" w:space="0" w:color="auto"/>
                  </w:divBdr>
                  <w:divsChild>
                    <w:div w:id="268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9427">
              <w:marLeft w:val="0"/>
              <w:marRight w:val="0"/>
              <w:marTop w:val="0"/>
              <w:marBottom w:val="0"/>
              <w:divBdr>
                <w:top w:val="none" w:sz="0" w:space="0" w:color="auto"/>
                <w:left w:val="none" w:sz="0" w:space="0" w:color="auto"/>
                <w:bottom w:val="none" w:sz="0" w:space="0" w:color="auto"/>
                <w:right w:val="none" w:sz="0" w:space="0" w:color="auto"/>
              </w:divBdr>
              <w:divsChild>
                <w:div w:id="1087193803">
                  <w:marLeft w:val="0"/>
                  <w:marRight w:val="0"/>
                  <w:marTop w:val="0"/>
                  <w:marBottom w:val="0"/>
                  <w:divBdr>
                    <w:top w:val="none" w:sz="0" w:space="0" w:color="auto"/>
                    <w:left w:val="none" w:sz="0" w:space="0" w:color="auto"/>
                    <w:bottom w:val="none" w:sz="0" w:space="0" w:color="auto"/>
                    <w:right w:val="none" w:sz="0" w:space="0" w:color="auto"/>
                  </w:divBdr>
                  <w:divsChild>
                    <w:div w:id="8639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1444">
      <w:bodyDiv w:val="1"/>
      <w:marLeft w:val="0"/>
      <w:marRight w:val="0"/>
      <w:marTop w:val="0"/>
      <w:marBottom w:val="0"/>
      <w:divBdr>
        <w:top w:val="none" w:sz="0" w:space="0" w:color="auto"/>
        <w:left w:val="none" w:sz="0" w:space="0" w:color="auto"/>
        <w:bottom w:val="none" w:sz="0" w:space="0" w:color="auto"/>
        <w:right w:val="none" w:sz="0" w:space="0" w:color="auto"/>
      </w:divBdr>
    </w:div>
    <w:div w:id="1038243963">
      <w:bodyDiv w:val="1"/>
      <w:marLeft w:val="0"/>
      <w:marRight w:val="0"/>
      <w:marTop w:val="0"/>
      <w:marBottom w:val="0"/>
      <w:divBdr>
        <w:top w:val="none" w:sz="0" w:space="0" w:color="auto"/>
        <w:left w:val="none" w:sz="0" w:space="0" w:color="auto"/>
        <w:bottom w:val="none" w:sz="0" w:space="0" w:color="auto"/>
        <w:right w:val="none" w:sz="0" w:space="0" w:color="auto"/>
      </w:divBdr>
    </w:div>
    <w:div w:id="1119683132">
      <w:bodyDiv w:val="1"/>
      <w:marLeft w:val="0"/>
      <w:marRight w:val="0"/>
      <w:marTop w:val="0"/>
      <w:marBottom w:val="0"/>
      <w:divBdr>
        <w:top w:val="none" w:sz="0" w:space="0" w:color="auto"/>
        <w:left w:val="none" w:sz="0" w:space="0" w:color="auto"/>
        <w:bottom w:val="none" w:sz="0" w:space="0" w:color="auto"/>
        <w:right w:val="none" w:sz="0" w:space="0" w:color="auto"/>
      </w:divBdr>
    </w:div>
    <w:div w:id="1148209654">
      <w:bodyDiv w:val="1"/>
      <w:marLeft w:val="0"/>
      <w:marRight w:val="0"/>
      <w:marTop w:val="0"/>
      <w:marBottom w:val="0"/>
      <w:divBdr>
        <w:top w:val="none" w:sz="0" w:space="0" w:color="auto"/>
        <w:left w:val="none" w:sz="0" w:space="0" w:color="auto"/>
        <w:bottom w:val="none" w:sz="0" w:space="0" w:color="auto"/>
        <w:right w:val="none" w:sz="0" w:space="0" w:color="auto"/>
      </w:divBdr>
    </w:div>
    <w:div w:id="1158420362">
      <w:bodyDiv w:val="1"/>
      <w:marLeft w:val="0"/>
      <w:marRight w:val="0"/>
      <w:marTop w:val="0"/>
      <w:marBottom w:val="0"/>
      <w:divBdr>
        <w:top w:val="none" w:sz="0" w:space="0" w:color="auto"/>
        <w:left w:val="none" w:sz="0" w:space="0" w:color="auto"/>
        <w:bottom w:val="none" w:sz="0" w:space="0" w:color="auto"/>
        <w:right w:val="none" w:sz="0" w:space="0" w:color="auto"/>
      </w:divBdr>
    </w:div>
    <w:div w:id="1164782730">
      <w:bodyDiv w:val="1"/>
      <w:marLeft w:val="0"/>
      <w:marRight w:val="0"/>
      <w:marTop w:val="0"/>
      <w:marBottom w:val="0"/>
      <w:divBdr>
        <w:top w:val="none" w:sz="0" w:space="0" w:color="auto"/>
        <w:left w:val="none" w:sz="0" w:space="0" w:color="auto"/>
        <w:bottom w:val="none" w:sz="0" w:space="0" w:color="auto"/>
        <w:right w:val="none" w:sz="0" w:space="0" w:color="auto"/>
      </w:divBdr>
    </w:div>
    <w:div w:id="1250886741">
      <w:bodyDiv w:val="1"/>
      <w:marLeft w:val="0"/>
      <w:marRight w:val="0"/>
      <w:marTop w:val="0"/>
      <w:marBottom w:val="0"/>
      <w:divBdr>
        <w:top w:val="none" w:sz="0" w:space="0" w:color="auto"/>
        <w:left w:val="none" w:sz="0" w:space="0" w:color="auto"/>
        <w:bottom w:val="none" w:sz="0" w:space="0" w:color="auto"/>
        <w:right w:val="none" w:sz="0" w:space="0" w:color="auto"/>
      </w:divBdr>
    </w:div>
    <w:div w:id="1266889416">
      <w:bodyDiv w:val="1"/>
      <w:marLeft w:val="0"/>
      <w:marRight w:val="0"/>
      <w:marTop w:val="0"/>
      <w:marBottom w:val="0"/>
      <w:divBdr>
        <w:top w:val="none" w:sz="0" w:space="0" w:color="auto"/>
        <w:left w:val="none" w:sz="0" w:space="0" w:color="auto"/>
        <w:bottom w:val="none" w:sz="0" w:space="0" w:color="auto"/>
        <w:right w:val="none" w:sz="0" w:space="0" w:color="auto"/>
      </w:divBdr>
      <w:divsChild>
        <w:div w:id="94329343">
          <w:marLeft w:val="547"/>
          <w:marRight w:val="0"/>
          <w:marTop w:val="0"/>
          <w:marBottom w:val="0"/>
          <w:divBdr>
            <w:top w:val="none" w:sz="0" w:space="0" w:color="auto"/>
            <w:left w:val="none" w:sz="0" w:space="0" w:color="auto"/>
            <w:bottom w:val="none" w:sz="0" w:space="0" w:color="auto"/>
            <w:right w:val="none" w:sz="0" w:space="0" w:color="auto"/>
          </w:divBdr>
        </w:div>
        <w:div w:id="1089080836">
          <w:marLeft w:val="547"/>
          <w:marRight w:val="0"/>
          <w:marTop w:val="0"/>
          <w:marBottom w:val="0"/>
          <w:divBdr>
            <w:top w:val="none" w:sz="0" w:space="0" w:color="auto"/>
            <w:left w:val="none" w:sz="0" w:space="0" w:color="auto"/>
            <w:bottom w:val="none" w:sz="0" w:space="0" w:color="auto"/>
            <w:right w:val="none" w:sz="0" w:space="0" w:color="auto"/>
          </w:divBdr>
        </w:div>
        <w:div w:id="1591045678">
          <w:marLeft w:val="547"/>
          <w:marRight w:val="0"/>
          <w:marTop w:val="0"/>
          <w:marBottom w:val="0"/>
          <w:divBdr>
            <w:top w:val="none" w:sz="0" w:space="0" w:color="auto"/>
            <w:left w:val="none" w:sz="0" w:space="0" w:color="auto"/>
            <w:bottom w:val="none" w:sz="0" w:space="0" w:color="auto"/>
            <w:right w:val="none" w:sz="0" w:space="0" w:color="auto"/>
          </w:divBdr>
        </w:div>
      </w:divsChild>
    </w:div>
    <w:div w:id="1281254492">
      <w:bodyDiv w:val="1"/>
      <w:marLeft w:val="0"/>
      <w:marRight w:val="0"/>
      <w:marTop w:val="0"/>
      <w:marBottom w:val="0"/>
      <w:divBdr>
        <w:top w:val="none" w:sz="0" w:space="0" w:color="auto"/>
        <w:left w:val="none" w:sz="0" w:space="0" w:color="auto"/>
        <w:bottom w:val="none" w:sz="0" w:space="0" w:color="auto"/>
        <w:right w:val="none" w:sz="0" w:space="0" w:color="auto"/>
      </w:divBdr>
    </w:div>
    <w:div w:id="1305886914">
      <w:bodyDiv w:val="1"/>
      <w:marLeft w:val="0"/>
      <w:marRight w:val="0"/>
      <w:marTop w:val="0"/>
      <w:marBottom w:val="0"/>
      <w:divBdr>
        <w:top w:val="none" w:sz="0" w:space="0" w:color="auto"/>
        <w:left w:val="none" w:sz="0" w:space="0" w:color="auto"/>
        <w:bottom w:val="none" w:sz="0" w:space="0" w:color="auto"/>
        <w:right w:val="none" w:sz="0" w:space="0" w:color="auto"/>
      </w:divBdr>
    </w:div>
    <w:div w:id="1399477255">
      <w:bodyDiv w:val="1"/>
      <w:marLeft w:val="0"/>
      <w:marRight w:val="0"/>
      <w:marTop w:val="0"/>
      <w:marBottom w:val="0"/>
      <w:divBdr>
        <w:top w:val="none" w:sz="0" w:space="0" w:color="auto"/>
        <w:left w:val="none" w:sz="0" w:space="0" w:color="auto"/>
        <w:bottom w:val="none" w:sz="0" w:space="0" w:color="auto"/>
        <w:right w:val="none" w:sz="0" w:space="0" w:color="auto"/>
      </w:divBdr>
    </w:div>
    <w:div w:id="1481919222">
      <w:bodyDiv w:val="1"/>
      <w:marLeft w:val="0"/>
      <w:marRight w:val="0"/>
      <w:marTop w:val="0"/>
      <w:marBottom w:val="0"/>
      <w:divBdr>
        <w:top w:val="none" w:sz="0" w:space="0" w:color="auto"/>
        <w:left w:val="none" w:sz="0" w:space="0" w:color="auto"/>
        <w:bottom w:val="none" w:sz="0" w:space="0" w:color="auto"/>
        <w:right w:val="none" w:sz="0" w:space="0" w:color="auto"/>
      </w:divBdr>
    </w:div>
    <w:div w:id="1553276145">
      <w:bodyDiv w:val="1"/>
      <w:marLeft w:val="0"/>
      <w:marRight w:val="0"/>
      <w:marTop w:val="0"/>
      <w:marBottom w:val="0"/>
      <w:divBdr>
        <w:top w:val="none" w:sz="0" w:space="0" w:color="auto"/>
        <w:left w:val="none" w:sz="0" w:space="0" w:color="auto"/>
        <w:bottom w:val="none" w:sz="0" w:space="0" w:color="auto"/>
        <w:right w:val="none" w:sz="0" w:space="0" w:color="auto"/>
      </w:divBdr>
      <w:divsChild>
        <w:div w:id="68117532">
          <w:marLeft w:val="0"/>
          <w:marRight w:val="0"/>
          <w:marTop w:val="0"/>
          <w:marBottom w:val="0"/>
          <w:divBdr>
            <w:top w:val="none" w:sz="0" w:space="0" w:color="auto"/>
            <w:left w:val="none" w:sz="0" w:space="0" w:color="auto"/>
            <w:bottom w:val="none" w:sz="0" w:space="0" w:color="auto"/>
            <w:right w:val="none" w:sz="0" w:space="0" w:color="auto"/>
          </w:divBdr>
          <w:divsChild>
            <w:div w:id="480734439">
              <w:marLeft w:val="0"/>
              <w:marRight w:val="0"/>
              <w:marTop w:val="0"/>
              <w:marBottom w:val="0"/>
              <w:divBdr>
                <w:top w:val="none" w:sz="0" w:space="0" w:color="auto"/>
                <w:left w:val="none" w:sz="0" w:space="0" w:color="auto"/>
                <w:bottom w:val="none" w:sz="0" w:space="0" w:color="auto"/>
                <w:right w:val="none" w:sz="0" w:space="0" w:color="auto"/>
              </w:divBdr>
              <w:divsChild>
                <w:div w:id="6914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7635">
          <w:marLeft w:val="0"/>
          <w:marRight w:val="0"/>
          <w:marTop w:val="0"/>
          <w:marBottom w:val="0"/>
          <w:divBdr>
            <w:top w:val="none" w:sz="0" w:space="0" w:color="auto"/>
            <w:left w:val="none" w:sz="0" w:space="0" w:color="auto"/>
            <w:bottom w:val="none" w:sz="0" w:space="0" w:color="auto"/>
            <w:right w:val="none" w:sz="0" w:space="0" w:color="auto"/>
          </w:divBdr>
        </w:div>
      </w:divsChild>
    </w:div>
    <w:div w:id="1661808540">
      <w:bodyDiv w:val="1"/>
      <w:marLeft w:val="0"/>
      <w:marRight w:val="0"/>
      <w:marTop w:val="0"/>
      <w:marBottom w:val="0"/>
      <w:divBdr>
        <w:top w:val="none" w:sz="0" w:space="0" w:color="auto"/>
        <w:left w:val="none" w:sz="0" w:space="0" w:color="auto"/>
        <w:bottom w:val="none" w:sz="0" w:space="0" w:color="auto"/>
        <w:right w:val="none" w:sz="0" w:space="0" w:color="auto"/>
      </w:divBdr>
    </w:div>
    <w:div w:id="1791439203">
      <w:bodyDiv w:val="1"/>
      <w:marLeft w:val="0"/>
      <w:marRight w:val="0"/>
      <w:marTop w:val="0"/>
      <w:marBottom w:val="0"/>
      <w:divBdr>
        <w:top w:val="none" w:sz="0" w:space="0" w:color="auto"/>
        <w:left w:val="none" w:sz="0" w:space="0" w:color="auto"/>
        <w:bottom w:val="none" w:sz="0" w:space="0" w:color="auto"/>
        <w:right w:val="none" w:sz="0" w:space="0" w:color="auto"/>
      </w:divBdr>
    </w:div>
    <w:div w:id="1852715158">
      <w:bodyDiv w:val="1"/>
      <w:marLeft w:val="0"/>
      <w:marRight w:val="0"/>
      <w:marTop w:val="0"/>
      <w:marBottom w:val="0"/>
      <w:divBdr>
        <w:top w:val="none" w:sz="0" w:space="0" w:color="auto"/>
        <w:left w:val="none" w:sz="0" w:space="0" w:color="auto"/>
        <w:bottom w:val="none" w:sz="0" w:space="0" w:color="auto"/>
        <w:right w:val="none" w:sz="0" w:space="0" w:color="auto"/>
      </w:divBdr>
    </w:div>
    <w:div w:id="1890413767">
      <w:bodyDiv w:val="1"/>
      <w:marLeft w:val="0"/>
      <w:marRight w:val="0"/>
      <w:marTop w:val="0"/>
      <w:marBottom w:val="0"/>
      <w:divBdr>
        <w:top w:val="none" w:sz="0" w:space="0" w:color="auto"/>
        <w:left w:val="none" w:sz="0" w:space="0" w:color="auto"/>
        <w:bottom w:val="none" w:sz="0" w:space="0" w:color="auto"/>
        <w:right w:val="none" w:sz="0" w:space="0" w:color="auto"/>
      </w:divBdr>
      <w:divsChild>
        <w:div w:id="948004295">
          <w:marLeft w:val="0"/>
          <w:marRight w:val="0"/>
          <w:marTop w:val="0"/>
          <w:marBottom w:val="0"/>
          <w:divBdr>
            <w:top w:val="none" w:sz="0" w:space="0" w:color="auto"/>
            <w:left w:val="none" w:sz="0" w:space="0" w:color="auto"/>
            <w:bottom w:val="none" w:sz="0" w:space="0" w:color="auto"/>
            <w:right w:val="none" w:sz="0" w:space="0" w:color="auto"/>
          </w:divBdr>
          <w:divsChild>
            <w:div w:id="475727680">
              <w:marLeft w:val="0"/>
              <w:marRight w:val="0"/>
              <w:marTop w:val="0"/>
              <w:marBottom w:val="0"/>
              <w:divBdr>
                <w:top w:val="none" w:sz="0" w:space="0" w:color="auto"/>
                <w:left w:val="none" w:sz="0" w:space="0" w:color="auto"/>
                <w:bottom w:val="none" w:sz="0" w:space="0" w:color="auto"/>
                <w:right w:val="none" w:sz="0" w:space="0" w:color="auto"/>
              </w:divBdr>
              <w:divsChild>
                <w:div w:id="784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0391">
          <w:marLeft w:val="0"/>
          <w:marRight w:val="0"/>
          <w:marTop w:val="0"/>
          <w:marBottom w:val="0"/>
          <w:divBdr>
            <w:top w:val="none" w:sz="0" w:space="0" w:color="auto"/>
            <w:left w:val="none" w:sz="0" w:space="0" w:color="auto"/>
            <w:bottom w:val="none" w:sz="0" w:space="0" w:color="auto"/>
            <w:right w:val="none" w:sz="0" w:space="0" w:color="auto"/>
          </w:divBdr>
        </w:div>
      </w:divsChild>
    </w:div>
    <w:div w:id="1924073135">
      <w:bodyDiv w:val="1"/>
      <w:marLeft w:val="0"/>
      <w:marRight w:val="0"/>
      <w:marTop w:val="0"/>
      <w:marBottom w:val="0"/>
      <w:divBdr>
        <w:top w:val="none" w:sz="0" w:space="0" w:color="auto"/>
        <w:left w:val="none" w:sz="0" w:space="0" w:color="auto"/>
        <w:bottom w:val="none" w:sz="0" w:space="0" w:color="auto"/>
        <w:right w:val="none" w:sz="0" w:space="0" w:color="auto"/>
      </w:divBdr>
    </w:div>
    <w:div w:id="20098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k12.wa.us/" TargetMode="External"/><Relationship Id="rId26" Type="http://schemas.openxmlformats.org/officeDocument/2006/relationships/hyperlink" Target="https://www.iste.org/standards/essential-conditions/empowered-leaders" TargetMode="Externa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hyperlink" Target="https://www.iste.org/standards/essential-conditions/student-centered-learning" TargetMode="External"/><Relationship Id="rId42" Type="http://schemas.openxmlformats.org/officeDocument/2006/relationships/footer" Target="footer6.xml"/><Relationship Id="rId47" Type="http://schemas.openxmlformats.org/officeDocument/2006/relationships/image" Target="media/image8.png"/><Relationship Id="rId50" Type="http://schemas.openxmlformats.org/officeDocument/2006/relationships/footer" Target="footer9.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png@01D3DE0E.11308FE0" TargetMode="External"/><Relationship Id="rId29" Type="http://schemas.openxmlformats.org/officeDocument/2006/relationships/hyperlink" Target="https://www.iste.org/standards/essential-conditions/equitable-access" TargetMode="Externa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yperlink" Target="https://www.iste.org/standards/essential-conditions/technical-support" TargetMode="External"/><Relationship Id="rId37" Type="http://schemas.openxmlformats.org/officeDocument/2006/relationships/hyperlink" Target="https://www.iste.org/standards/essential-conditions/support-policies" TargetMode="External"/><Relationship Id="rId40" Type="http://schemas.openxmlformats.org/officeDocument/2006/relationships/header" Target="header1.xml"/><Relationship Id="rId45" Type="http://schemas.openxmlformats.org/officeDocument/2006/relationships/hyperlink" Target="http://www.k12.wa.us/EdTech/Assessment/edtechassessments.aspx"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creativecommons.org/licenses/by-nc/4.0/" TargetMode="External"/><Relationship Id="rId31" Type="http://schemas.openxmlformats.org/officeDocument/2006/relationships/hyperlink" Target="https://www.iste.org/standards/essential-conditions/ongoing-professional-learning" TargetMode="External"/><Relationship Id="rId44" Type="http://schemas.openxmlformats.org/officeDocument/2006/relationships/hyperlink" Target="http://app.leg.wa.gov/rcw/default.aspx?cite=28A.655.07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12.wa.us/EdTech/Standards/default.aspx" TargetMode="External"/><Relationship Id="rId22" Type="http://schemas.openxmlformats.org/officeDocument/2006/relationships/footer" Target="footer2.xml"/><Relationship Id="rId27" Type="http://schemas.openxmlformats.org/officeDocument/2006/relationships/hyperlink" Target="https://www.iste.org/standards/essential-conditions/implementation-planning" TargetMode="External"/><Relationship Id="rId30" Type="http://schemas.openxmlformats.org/officeDocument/2006/relationships/hyperlink" Target="https://www.iste.org/standards/essential-conditions/skilled-personnel" TargetMode="External"/><Relationship Id="rId35" Type="http://schemas.openxmlformats.org/officeDocument/2006/relationships/hyperlink" Target="https://www.iste.org/standards/essential-conditions/assessment-and-evaluation" TargetMode="External"/><Relationship Id="rId43" Type="http://schemas.openxmlformats.org/officeDocument/2006/relationships/hyperlink" Target="http://edtech.ospi.k12.wa.us/course/view.php?id=62" TargetMode="External"/><Relationship Id="rId48" Type="http://schemas.openxmlformats.org/officeDocument/2006/relationships/image" Target="media/image9.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k12.wa.us/edtech/Standards" TargetMode="External"/><Relationship Id="rId25" Type="http://schemas.openxmlformats.org/officeDocument/2006/relationships/hyperlink" Target="https://www.iste.org/standards/essential-conditions/shared-vision" TargetMode="External"/><Relationship Id="rId33" Type="http://schemas.openxmlformats.org/officeDocument/2006/relationships/hyperlink" Target="https://www.iste.org/standards/essential-conditions/curriculum-framework" TargetMode="External"/><Relationship Id="rId38" Type="http://schemas.openxmlformats.org/officeDocument/2006/relationships/hyperlink" Target="https://www.iste.org/standards/essential-conditions/supportive-external-context" TargetMode="External"/><Relationship Id="rId46" Type="http://schemas.openxmlformats.org/officeDocument/2006/relationships/footer" Target="footer7.xml"/><Relationship Id="rId20" Type="http://schemas.openxmlformats.org/officeDocument/2006/relationships/hyperlink" Target="https://www.iste.org/standards/for-students" TargetMode="External"/><Relationship Id="rId41" Type="http://schemas.openxmlformats.org/officeDocument/2006/relationships/footer" Target="footer5.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mthornburgh@mvsd320.org" TargetMode="External"/><Relationship Id="rId28" Type="http://schemas.openxmlformats.org/officeDocument/2006/relationships/hyperlink" Target="https://www.iste.org/standards/essential-conditions/consistent-and-adequate-funding" TargetMode="External"/><Relationship Id="rId36" Type="http://schemas.openxmlformats.org/officeDocument/2006/relationships/hyperlink" Target="https://www.iste.org/standards/essential-conditions/engaged-communities" TargetMode="Externa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9E268-7F32-455D-AA94-0D73364CDD25}"/>
</file>

<file path=customXml/itemProps2.xml><?xml version="1.0" encoding="utf-8"?>
<ds:datastoreItem xmlns:ds="http://schemas.openxmlformats.org/officeDocument/2006/customXml" ds:itemID="{F8AC6F2A-5A1B-4636-989D-C958F924CBD6}"/>
</file>

<file path=customXml/itemProps3.xml><?xml version="1.0" encoding="utf-8"?>
<ds:datastoreItem xmlns:ds="http://schemas.openxmlformats.org/officeDocument/2006/customXml" ds:itemID="{976E63A8-2B4D-4B09-B84D-C39E34013C5E}"/>
</file>

<file path=customXml/itemProps4.xml><?xml version="1.0" encoding="utf-8"?>
<ds:datastoreItem xmlns:ds="http://schemas.openxmlformats.org/officeDocument/2006/customXml" ds:itemID="{074911DB-677F-4265-B669-55C5EF291E2C}"/>
</file>

<file path=docProps/app.xml><?xml version="1.0" encoding="utf-8"?>
<Properties xmlns="http://schemas.openxmlformats.org/officeDocument/2006/extended-properties" xmlns:vt="http://schemas.openxmlformats.org/officeDocument/2006/docPropsVTypes">
  <Template>Normal</Template>
  <TotalTime>0</TotalTime>
  <Pages>22</Pages>
  <Words>6537</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Educational Technology Learning Standards</vt:lpstr>
    </vt:vector>
  </TitlesOfParts>
  <Company/>
  <LinksUpToDate>false</LinksUpToDate>
  <CharactersWithSpaces>43717</CharactersWithSpaces>
  <SharedDoc>false</SharedDoc>
  <HLinks>
    <vt:vector size="288" baseType="variant">
      <vt:variant>
        <vt:i4>6553710</vt:i4>
      </vt:variant>
      <vt:variant>
        <vt:i4>207</vt:i4>
      </vt:variant>
      <vt:variant>
        <vt:i4>0</vt:i4>
      </vt:variant>
      <vt:variant>
        <vt:i4>5</vt:i4>
      </vt:variant>
      <vt:variant>
        <vt:lpwstr>http://www.nea.org/technology/index.html?mode=print</vt:lpwstr>
      </vt:variant>
      <vt:variant>
        <vt:lpwstr/>
      </vt:variant>
      <vt:variant>
        <vt:i4>2293871</vt:i4>
      </vt:variant>
      <vt:variant>
        <vt:i4>204</vt:i4>
      </vt:variant>
      <vt:variant>
        <vt:i4>0</vt:i4>
      </vt:variant>
      <vt:variant>
        <vt:i4>5</vt:i4>
      </vt:variant>
      <vt:variant>
        <vt:lpwstr>http://www.sedl.org/pubs/tec26/conclusion.html</vt:lpwstr>
      </vt:variant>
      <vt:variant>
        <vt:lpwstr/>
      </vt:variant>
      <vt:variant>
        <vt:i4>3866681</vt:i4>
      </vt:variant>
      <vt:variant>
        <vt:i4>201</vt:i4>
      </vt:variant>
      <vt:variant>
        <vt:i4>0</vt:i4>
      </vt:variant>
      <vt:variant>
        <vt:i4>5</vt:i4>
      </vt:variant>
      <vt:variant>
        <vt:lpwstr>http://www.managementhelp.org/</vt:lpwstr>
      </vt:variant>
      <vt:variant>
        <vt:lpwstr/>
      </vt:variant>
      <vt:variant>
        <vt:i4>2818106</vt:i4>
      </vt:variant>
      <vt:variant>
        <vt:i4>198</vt:i4>
      </vt:variant>
      <vt:variant>
        <vt:i4>0</vt:i4>
      </vt:variant>
      <vt:variant>
        <vt:i4>5</vt:i4>
      </vt:variant>
      <vt:variant>
        <vt:lpwstr>http://www.computerhope.com/jargon</vt:lpwstr>
      </vt:variant>
      <vt:variant>
        <vt:lpwstr/>
      </vt:variant>
      <vt:variant>
        <vt:i4>2162745</vt:i4>
      </vt:variant>
      <vt:variant>
        <vt:i4>195</vt:i4>
      </vt:variant>
      <vt:variant>
        <vt:i4>0</vt:i4>
      </vt:variant>
      <vt:variant>
        <vt:i4>5</vt:i4>
      </vt:variant>
      <vt:variant>
        <vt:lpwstr>http://www.techweb.com/encyclopedia</vt:lpwstr>
      </vt:variant>
      <vt:variant>
        <vt:lpwstr/>
      </vt:variant>
      <vt:variant>
        <vt:i4>4128882</vt:i4>
      </vt:variant>
      <vt:variant>
        <vt:i4>192</vt:i4>
      </vt:variant>
      <vt:variant>
        <vt:i4>0</vt:i4>
      </vt:variant>
      <vt:variant>
        <vt:i4>5</vt:i4>
      </vt:variant>
      <vt:variant>
        <vt:lpwstr>http://www.fcc.gov/</vt:lpwstr>
      </vt:variant>
      <vt:variant>
        <vt:lpwstr/>
      </vt:variant>
      <vt:variant>
        <vt:i4>5111897</vt:i4>
      </vt:variant>
      <vt:variant>
        <vt:i4>189</vt:i4>
      </vt:variant>
      <vt:variant>
        <vt:i4>0</vt:i4>
      </vt:variant>
      <vt:variant>
        <vt:i4>5</vt:i4>
      </vt:variant>
      <vt:variant>
        <vt:lpwstr>http://www.edutopia.org/</vt:lpwstr>
      </vt:variant>
      <vt:variant>
        <vt:lpwstr/>
      </vt:variant>
      <vt:variant>
        <vt:i4>2031622</vt:i4>
      </vt:variant>
      <vt:variant>
        <vt:i4>186</vt:i4>
      </vt:variant>
      <vt:variant>
        <vt:i4>0</vt:i4>
      </vt:variant>
      <vt:variant>
        <vt:i4>5</vt:i4>
      </vt:variant>
      <vt:variant>
        <vt:lpwstr>http://en.wikipedia.org/</vt:lpwstr>
      </vt:variant>
      <vt:variant>
        <vt:lpwstr/>
      </vt:variant>
      <vt:variant>
        <vt:i4>2031616</vt:i4>
      </vt:variant>
      <vt:variant>
        <vt:i4>183</vt:i4>
      </vt:variant>
      <vt:variant>
        <vt:i4>0</vt:i4>
      </vt:variant>
      <vt:variant>
        <vt:i4>5</vt:i4>
      </vt:variant>
      <vt:variant>
        <vt:lpwstr>http://dictionary.reference.com/</vt:lpwstr>
      </vt:variant>
      <vt:variant>
        <vt:lpwstr/>
      </vt:variant>
      <vt:variant>
        <vt:i4>7077932</vt:i4>
      </vt:variant>
      <vt:variant>
        <vt:i4>180</vt:i4>
      </vt:variant>
      <vt:variant>
        <vt:i4>0</vt:i4>
      </vt:variant>
      <vt:variant>
        <vt:i4>5</vt:i4>
      </vt:variant>
      <vt:variant>
        <vt:lpwstr>http://www.cisco.com/web/strategy/docs/education/TechnologyinSchoolsReport.pdf</vt:lpwstr>
      </vt:variant>
      <vt:variant>
        <vt:lpwstr/>
      </vt:variant>
      <vt:variant>
        <vt:i4>5111888</vt:i4>
      </vt:variant>
      <vt:variant>
        <vt:i4>177</vt:i4>
      </vt:variant>
      <vt:variant>
        <vt:i4>0</vt:i4>
      </vt:variant>
      <vt:variant>
        <vt:i4>5</vt:i4>
      </vt:variant>
      <vt:variant>
        <vt:lpwstr>http://www.ade.state.az.us/standards/technology/</vt:lpwstr>
      </vt:variant>
      <vt:variant>
        <vt:lpwstr/>
      </vt:variant>
      <vt:variant>
        <vt:i4>6750311</vt:i4>
      </vt:variant>
      <vt:variant>
        <vt:i4>174</vt:i4>
      </vt:variant>
      <vt:variant>
        <vt:i4>0</vt:i4>
      </vt:variant>
      <vt:variant>
        <vt:i4>5</vt:i4>
      </vt:variant>
      <vt:variant>
        <vt:lpwstr>http://www.lwsd.org/SiteCollectionDocuments/For-Parents/Power-Standards/K-8PSTechnology.pdf</vt:lpwstr>
      </vt:variant>
      <vt:variant>
        <vt:lpwstr/>
      </vt:variant>
      <vt:variant>
        <vt:i4>7929982</vt:i4>
      </vt:variant>
      <vt:variant>
        <vt:i4>171</vt:i4>
      </vt:variant>
      <vt:variant>
        <vt:i4>0</vt:i4>
      </vt:variant>
      <vt:variant>
        <vt:i4>5</vt:i4>
      </vt:variant>
      <vt:variant>
        <vt:lpwstr>http://doe.sd.gov/contentstandards/NCLB/docs/EducationalTechologyStandards.pdf</vt:lpwstr>
      </vt:variant>
      <vt:variant>
        <vt:lpwstr/>
      </vt:variant>
      <vt:variant>
        <vt:i4>2818171</vt:i4>
      </vt:variant>
      <vt:variant>
        <vt:i4>168</vt:i4>
      </vt:variant>
      <vt:variant>
        <vt:i4>0</vt:i4>
      </vt:variant>
      <vt:variant>
        <vt:i4>5</vt:i4>
      </vt:variant>
      <vt:variant>
        <vt:lpwstr>http://www.nde.state.ne.us/TECHCEN/documents/NERETC.pdf</vt:lpwstr>
      </vt:variant>
      <vt:variant>
        <vt:lpwstr/>
      </vt:variant>
      <vt:variant>
        <vt:i4>786539</vt:i4>
      </vt:variant>
      <vt:variant>
        <vt:i4>165</vt:i4>
      </vt:variant>
      <vt:variant>
        <vt:i4>0</vt:i4>
      </vt:variant>
      <vt:variant>
        <vt:i4>5</vt:i4>
      </vt:variant>
      <vt:variant>
        <vt:lpwstr>http://www.nhtea.org/TECurriculumGuide/NH-Tech_Guide.PDF</vt:lpwstr>
      </vt:variant>
      <vt:variant>
        <vt:lpwstr/>
      </vt:variant>
      <vt:variant>
        <vt:i4>1572880</vt:i4>
      </vt:variant>
      <vt:variant>
        <vt:i4>162</vt:i4>
      </vt:variant>
      <vt:variant>
        <vt:i4>0</vt:i4>
      </vt:variant>
      <vt:variant>
        <vt:i4>5</vt:i4>
      </vt:variant>
      <vt:variant>
        <vt:lpwstr>http://www.iste.org/Content/NavigationMenu/NETS/ForStudents/2007Standards/NETS_for_Students_2007_Standards.pdf</vt:lpwstr>
      </vt:variant>
      <vt:variant>
        <vt:lpwstr/>
      </vt:variant>
      <vt:variant>
        <vt:i4>5111817</vt:i4>
      </vt:variant>
      <vt:variant>
        <vt:i4>159</vt:i4>
      </vt:variant>
      <vt:variant>
        <vt:i4>0</vt:i4>
      </vt:variant>
      <vt:variant>
        <vt:i4>5</vt:i4>
      </vt:variant>
      <vt:variant>
        <vt:lpwstr>http://www.louisianaschools.net/lde/uploads/4193.pdf</vt:lpwstr>
      </vt:variant>
      <vt:variant>
        <vt:lpwstr/>
      </vt:variant>
      <vt:variant>
        <vt:i4>5242990</vt:i4>
      </vt:variant>
      <vt:variant>
        <vt:i4>156</vt:i4>
      </vt:variant>
      <vt:variant>
        <vt:i4>0</vt:i4>
      </vt:variant>
      <vt:variant>
        <vt:i4>5</vt:i4>
      </vt:variant>
      <vt:variant>
        <vt:lpwstr>http://www.21stcenturyskills.org/images/stories/otherdocs/p21up_Report.pdf</vt:lpwstr>
      </vt:variant>
      <vt:variant>
        <vt:lpwstr/>
      </vt:variant>
      <vt:variant>
        <vt:i4>6225961</vt:i4>
      </vt:variant>
      <vt:variant>
        <vt:i4>153</vt:i4>
      </vt:variant>
      <vt:variant>
        <vt:i4>0</vt:i4>
      </vt:variant>
      <vt:variant>
        <vt:i4>5</vt:i4>
      </vt:variant>
      <vt:variant>
        <vt:lpwstr>http://www.ala.org/ala/mgrps/divs/aasl/aaslproftools/informationpower/InformationLiteracyStandards_final.pdf</vt:lpwstr>
      </vt:variant>
      <vt:variant>
        <vt:lpwstr/>
      </vt:variant>
      <vt:variant>
        <vt:i4>5832713</vt:i4>
      </vt:variant>
      <vt:variant>
        <vt:i4>150</vt:i4>
      </vt:variant>
      <vt:variant>
        <vt:i4>0</vt:i4>
      </vt:variant>
      <vt:variant>
        <vt:i4>5</vt:i4>
      </vt:variant>
      <vt:variant>
        <vt:lpwstr>http://www.metiri.com/21/21 Century Skills Final.doc</vt:lpwstr>
      </vt:variant>
      <vt:variant>
        <vt:lpwstr/>
      </vt:variant>
      <vt:variant>
        <vt:i4>1703946</vt:i4>
      </vt:variant>
      <vt:variant>
        <vt:i4>147</vt:i4>
      </vt:variant>
      <vt:variant>
        <vt:i4>0</vt:i4>
      </vt:variant>
      <vt:variant>
        <vt:i4>5</vt:i4>
      </vt:variant>
      <vt:variant>
        <vt:lpwstr>http://www.michigan.gov/mde/0,1607,7-140-28753_33232_37328---,00.html</vt:lpwstr>
      </vt:variant>
      <vt:variant>
        <vt:lpwstr/>
      </vt:variant>
      <vt:variant>
        <vt:i4>2162728</vt:i4>
      </vt:variant>
      <vt:variant>
        <vt:i4>144</vt:i4>
      </vt:variant>
      <vt:variant>
        <vt:i4>0</vt:i4>
      </vt:variant>
      <vt:variant>
        <vt:i4>5</vt:i4>
      </vt:variant>
      <vt:variant>
        <vt:lpwstr>http://www.eschoolnews.org/news/pfshowstory.cfm?ArticleID=6864</vt:lpwstr>
      </vt:variant>
      <vt:variant>
        <vt:lpwstr/>
      </vt:variant>
      <vt:variant>
        <vt:i4>3735652</vt:i4>
      </vt:variant>
      <vt:variant>
        <vt:i4>141</vt:i4>
      </vt:variant>
      <vt:variant>
        <vt:i4>0</vt:i4>
      </vt:variant>
      <vt:variant>
        <vt:i4>5</vt:i4>
      </vt:variant>
      <vt:variant>
        <vt:lpwstr>http://www.ncpublicschools.org/docs/curriculum/computerskills/scos/scs2004.pdf</vt:lpwstr>
      </vt:variant>
      <vt:variant>
        <vt:lpwstr/>
      </vt:variant>
      <vt:variant>
        <vt:i4>327769</vt:i4>
      </vt:variant>
      <vt:variant>
        <vt:i4>138</vt:i4>
      </vt:variant>
      <vt:variant>
        <vt:i4>0</vt:i4>
      </vt:variant>
      <vt:variant>
        <vt:i4>5</vt:i4>
      </vt:variant>
      <vt:variant>
        <vt:lpwstr>http://www.ode.state.oh.us/GD/DocumentManagement/DocumentDownload.aspx?DocumentID=793</vt:lpwstr>
      </vt:variant>
      <vt:variant>
        <vt:lpwstr/>
      </vt:variant>
      <vt:variant>
        <vt:i4>4587588</vt:i4>
      </vt:variant>
      <vt:variant>
        <vt:i4>135</vt:i4>
      </vt:variant>
      <vt:variant>
        <vt:i4>0</vt:i4>
      </vt:variant>
      <vt:variant>
        <vt:i4>5</vt:i4>
      </vt:variant>
      <vt:variant>
        <vt:lpwstr>http://www.wois.org/</vt:lpwstr>
      </vt:variant>
      <vt:variant>
        <vt:lpwstr/>
      </vt:variant>
      <vt:variant>
        <vt:i4>4718672</vt:i4>
      </vt:variant>
      <vt:variant>
        <vt:i4>132</vt:i4>
      </vt:variant>
      <vt:variant>
        <vt:i4>0</vt:i4>
      </vt:variant>
      <vt:variant>
        <vt:i4>5</vt:i4>
      </vt:variant>
      <vt:variant>
        <vt:lpwstr>https://eds.ospi.k12.wa.us/ealrs/</vt:lpwstr>
      </vt:variant>
      <vt:variant>
        <vt:lpwstr/>
      </vt:variant>
      <vt:variant>
        <vt:i4>2031677</vt:i4>
      </vt:variant>
      <vt:variant>
        <vt:i4>128</vt:i4>
      </vt:variant>
      <vt:variant>
        <vt:i4>0</vt:i4>
      </vt:variant>
      <vt:variant>
        <vt:i4>5</vt:i4>
      </vt:variant>
      <vt:variant>
        <vt:lpwstr/>
      </vt:variant>
      <vt:variant>
        <vt:lpwstr>_Toc215892336</vt:lpwstr>
      </vt:variant>
      <vt:variant>
        <vt:i4>2031677</vt:i4>
      </vt:variant>
      <vt:variant>
        <vt:i4>122</vt:i4>
      </vt:variant>
      <vt:variant>
        <vt:i4>0</vt:i4>
      </vt:variant>
      <vt:variant>
        <vt:i4>5</vt:i4>
      </vt:variant>
      <vt:variant>
        <vt:lpwstr/>
      </vt:variant>
      <vt:variant>
        <vt:lpwstr>_Toc215892335</vt:lpwstr>
      </vt:variant>
      <vt:variant>
        <vt:i4>2031677</vt:i4>
      </vt:variant>
      <vt:variant>
        <vt:i4>116</vt:i4>
      </vt:variant>
      <vt:variant>
        <vt:i4>0</vt:i4>
      </vt:variant>
      <vt:variant>
        <vt:i4>5</vt:i4>
      </vt:variant>
      <vt:variant>
        <vt:lpwstr/>
      </vt:variant>
      <vt:variant>
        <vt:lpwstr>_Toc215892334</vt:lpwstr>
      </vt:variant>
      <vt:variant>
        <vt:i4>2031677</vt:i4>
      </vt:variant>
      <vt:variant>
        <vt:i4>110</vt:i4>
      </vt:variant>
      <vt:variant>
        <vt:i4>0</vt:i4>
      </vt:variant>
      <vt:variant>
        <vt:i4>5</vt:i4>
      </vt:variant>
      <vt:variant>
        <vt:lpwstr/>
      </vt:variant>
      <vt:variant>
        <vt:lpwstr>_Toc215892333</vt:lpwstr>
      </vt:variant>
      <vt:variant>
        <vt:i4>2031677</vt:i4>
      </vt:variant>
      <vt:variant>
        <vt:i4>104</vt:i4>
      </vt:variant>
      <vt:variant>
        <vt:i4>0</vt:i4>
      </vt:variant>
      <vt:variant>
        <vt:i4>5</vt:i4>
      </vt:variant>
      <vt:variant>
        <vt:lpwstr/>
      </vt:variant>
      <vt:variant>
        <vt:lpwstr>_Toc215892332</vt:lpwstr>
      </vt:variant>
      <vt:variant>
        <vt:i4>2031677</vt:i4>
      </vt:variant>
      <vt:variant>
        <vt:i4>98</vt:i4>
      </vt:variant>
      <vt:variant>
        <vt:i4>0</vt:i4>
      </vt:variant>
      <vt:variant>
        <vt:i4>5</vt:i4>
      </vt:variant>
      <vt:variant>
        <vt:lpwstr/>
      </vt:variant>
      <vt:variant>
        <vt:lpwstr>_Toc215892331</vt:lpwstr>
      </vt:variant>
      <vt:variant>
        <vt:i4>2031677</vt:i4>
      </vt:variant>
      <vt:variant>
        <vt:i4>92</vt:i4>
      </vt:variant>
      <vt:variant>
        <vt:i4>0</vt:i4>
      </vt:variant>
      <vt:variant>
        <vt:i4>5</vt:i4>
      </vt:variant>
      <vt:variant>
        <vt:lpwstr/>
      </vt:variant>
      <vt:variant>
        <vt:lpwstr>_Toc215892330</vt:lpwstr>
      </vt:variant>
      <vt:variant>
        <vt:i4>1966141</vt:i4>
      </vt:variant>
      <vt:variant>
        <vt:i4>86</vt:i4>
      </vt:variant>
      <vt:variant>
        <vt:i4>0</vt:i4>
      </vt:variant>
      <vt:variant>
        <vt:i4>5</vt:i4>
      </vt:variant>
      <vt:variant>
        <vt:lpwstr/>
      </vt:variant>
      <vt:variant>
        <vt:lpwstr>_Toc215892329</vt:lpwstr>
      </vt:variant>
      <vt:variant>
        <vt:i4>1966141</vt:i4>
      </vt:variant>
      <vt:variant>
        <vt:i4>80</vt:i4>
      </vt:variant>
      <vt:variant>
        <vt:i4>0</vt:i4>
      </vt:variant>
      <vt:variant>
        <vt:i4>5</vt:i4>
      </vt:variant>
      <vt:variant>
        <vt:lpwstr/>
      </vt:variant>
      <vt:variant>
        <vt:lpwstr>_Toc215892328</vt:lpwstr>
      </vt:variant>
      <vt:variant>
        <vt:i4>1966141</vt:i4>
      </vt:variant>
      <vt:variant>
        <vt:i4>74</vt:i4>
      </vt:variant>
      <vt:variant>
        <vt:i4>0</vt:i4>
      </vt:variant>
      <vt:variant>
        <vt:i4>5</vt:i4>
      </vt:variant>
      <vt:variant>
        <vt:lpwstr/>
      </vt:variant>
      <vt:variant>
        <vt:lpwstr>_Toc215892327</vt:lpwstr>
      </vt:variant>
      <vt:variant>
        <vt:i4>1966141</vt:i4>
      </vt:variant>
      <vt:variant>
        <vt:i4>68</vt:i4>
      </vt:variant>
      <vt:variant>
        <vt:i4>0</vt:i4>
      </vt:variant>
      <vt:variant>
        <vt:i4>5</vt:i4>
      </vt:variant>
      <vt:variant>
        <vt:lpwstr/>
      </vt:variant>
      <vt:variant>
        <vt:lpwstr>_Toc215892326</vt:lpwstr>
      </vt:variant>
      <vt:variant>
        <vt:i4>1966141</vt:i4>
      </vt:variant>
      <vt:variant>
        <vt:i4>62</vt:i4>
      </vt:variant>
      <vt:variant>
        <vt:i4>0</vt:i4>
      </vt:variant>
      <vt:variant>
        <vt:i4>5</vt:i4>
      </vt:variant>
      <vt:variant>
        <vt:lpwstr/>
      </vt:variant>
      <vt:variant>
        <vt:lpwstr>_Toc215892325</vt:lpwstr>
      </vt:variant>
      <vt:variant>
        <vt:i4>1966141</vt:i4>
      </vt:variant>
      <vt:variant>
        <vt:i4>56</vt:i4>
      </vt:variant>
      <vt:variant>
        <vt:i4>0</vt:i4>
      </vt:variant>
      <vt:variant>
        <vt:i4>5</vt:i4>
      </vt:variant>
      <vt:variant>
        <vt:lpwstr/>
      </vt:variant>
      <vt:variant>
        <vt:lpwstr>_Toc215892324</vt:lpwstr>
      </vt:variant>
      <vt:variant>
        <vt:i4>1966141</vt:i4>
      </vt:variant>
      <vt:variant>
        <vt:i4>50</vt:i4>
      </vt:variant>
      <vt:variant>
        <vt:i4>0</vt:i4>
      </vt:variant>
      <vt:variant>
        <vt:i4>5</vt:i4>
      </vt:variant>
      <vt:variant>
        <vt:lpwstr/>
      </vt:variant>
      <vt:variant>
        <vt:lpwstr>_Toc215892323</vt:lpwstr>
      </vt:variant>
      <vt:variant>
        <vt:i4>1966141</vt:i4>
      </vt:variant>
      <vt:variant>
        <vt:i4>44</vt:i4>
      </vt:variant>
      <vt:variant>
        <vt:i4>0</vt:i4>
      </vt:variant>
      <vt:variant>
        <vt:i4>5</vt:i4>
      </vt:variant>
      <vt:variant>
        <vt:lpwstr/>
      </vt:variant>
      <vt:variant>
        <vt:lpwstr>_Toc215892322</vt:lpwstr>
      </vt:variant>
      <vt:variant>
        <vt:i4>1966141</vt:i4>
      </vt:variant>
      <vt:variant>
        <vt:i4>38</vt:i4>
      </vt:variant>
      <vt:variant>
        <vt:i4>0</vt:i4>
      </vt:variant>
      <vt:variant>
        <vt:i4>5</vt:i4>
      </vt:variant>
      <vt:variant>
        <vt:lpwstr/>
      </vt:variant>
      <vt:variant>
        <vt:lpwstr>_Toc215892321</vt:lpwstr>
      </vt:variant>
      <vt:variant>
        <vt:i4>1966141</vt:i4>
      </vt:variant>
      <vt:variant>
        <vt:i4>32</vt:i4>
      </vt:variant>
      <vt:variant>
        <vt:i4>0</vt:i4>
      </vt:variant>
      <vt:variant>
        <vt:i4>5</vt:i4>
      </vt:variant>
      <vt:variant>
        <vt:lpwstr/>
      </vt:variant>
      <vt:variant>
        <vt:lpwstr>_Toc215892320</vt:lpwstr>
      </vt:variant>
      <vt:variant>
        <vt:i4>1900605</vt:i4>
      </vt:variant>
      <vt:variant>
        <vt:i4>26</vt:i4>
      </vt:variant>
      <vt:variant>
        <vt:i4>0</vt:i4>
      </vt:variant>
      <vt:variant>
        <vt:i4>5</vt:i4>
      </vt:variant>
      <vt:variant>
        <vt:lpwstr/>
      </vt:variant>
      <vt:variant>
        <vt:lpwstr>_Toc215892319</vt:lpwstr>
      </vt:variant>
      <vt:variant>
        <vt:i4>1900605</vt:i4>
      </vt:variant>
      <vt:variant>
        <vt:i4>20</vt:i4>
      </vt:variant>
      <vt:variant>
        <vt:i4>0</vt:i4>
      </vt:variant>
      <vt:variant>
        <vt:i4>5</vt:i4>
      </vt:variant>
      <vt:variant>
        <vt:lpwstr/>
      </vt:variant>
      <vt:variant>
        <vt:lpwstr>_Toc215892318</vt:lpwstr>
      </vt:variant>
      <vt:variant>
        <vt:i4>1900605</vt:i4>
      </vt:variant>
      <vt:variant>
        <vt:i4>14</vt:i4>
      </vt:variant>
      <vt:variant>
        <vt:i4>0</vt:i4>
      </vt:variant>
      <vt:variant>
        <vt:i4>5</vt:i4>
      </vt:variant>
      <vt:variant>
        <vt:lpwstr/>
      </vt:variant>
      <vt:variant>
        <vt:lpwstr>_Toc215892317</vt:lpwstr>
      </vt:variant>
      <vt:variant>
        <vt:i4>1900605</vt:i4>
      </vt:variant>
      <vt:variant>
        <vt:i4>8</vt:i4>
      </vt:variant>
      <vt:variant>
        <vt:i4>0</vt:i4>
      </vt:variant>
      <vt:variant>
        <vt:i4>5</vt:i4>
      </vt:variant>
      <vt:variant>
        <vt:lpwstr/>
      </vt:variant>
      <vt:variant>
        <vt:lpwstr>_Toc215892316</vt:lpwstr>
      </vt:variant>
      <vt:variant>
        <vt:i4>1900605</vt:i4>
      </vt:variant>
      <vt:variant>
        <vt:i4>2</vt:i4>
      </vt:variant>
      <vt:variant>
        <vt:i4>0</vt:i4>
      </vt:variant>
      <vt:variant>
        <vt:i4>5</vt:i4>
      </vt:variant>
      <vt:variant>
        <vt:lpwstr/>
      </vt:variant>
      <vt:variant>
        <vt:lpwstr>_Toc215892315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Learning Standards</dc:title>
  <dc:subject>K-12 Educational Technology Learning Standards</dc:subject>
  <dc:creator/>
  <cp:keywords>Technology, Standards</cp:keywords>
  <dc:description/>
  <cp:lastModifiedBy/>
  <cp:revision>1</cp:revision>
  <dcterms:created xsi:type="dcterms:W3CDTF">2018-05-14T16:31:00Z</dcterms:created>
  <dcterms:modified xsi:type="dcterms:W3CDTF">2018-05-17T22:31:00Z</dcterms:modified>
  <cp:category/>
</cp:coreProperties>
</file>