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560364" w:rsidRDefault="006059B4" w:rsidP="003D40A4">
      <w:pPr>
        <w:spacing w:after="0" w:line="216" w:lineRule="auto"/>
        <w:rPr>
          <w:color w:val="000000"/>
          <w:sz w:val="2"/>
          <w:szCs w:val="2"/>
          <w:lang w:bidi="pa-IN"/>
        </w:rPr>
        <w:sectPr w:rsidR="006059B4" w:rsidRPr="00560364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9B0693" w:rsidRDefault="00CD1E2A" w:rsidP="003D40A4">
      <w:pPr>
        <w:pStyle w:val="Title"/>
        <w:spacing w:line="216" w:lineRule="auto"/>
      </w:pPr>
      <w:r w:rsidRPr="009B0693">
        <w:t>Language Access Feedback Form</w:t>
      </w:r>
    </w:p>
    <w:p w14:paraId="7A354F20" w14:textId="7644E44A" w:rsidR="00CD1E2A" w:rsidRPr="009B0693" w:rsidRDefault="00CD1E2A" w:rsidP="00937646">
      <w:pPr>
        <w:spacing w:after="0" w:line="216" w:lineRule="auto"/>
        <w:ind w:left="270" w:right="450"/>
      </w:pPr>
      <w:r w:rsidRPr="009B0693">
        <w:rPr>
          <w:b/>
          <w:bCs/>
        </w:rPr>
        <w:t>To Participants</w:t>
      </w:r>
      <w:r w:rsidRPr="009B0693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9B0693" w14:paraId="33560EB0" w14:textId="77777777" w:rsidTr="00C3762E">
        <w:tc>
          <w:tcPr>
            <w:tcW w:w="4045" w:type="dxa"/>
          </w:tcPr>
          <w:p w14:paraId="2F40A7D4" w14:textId="77777777" w:rsidR="00FA5D81" w:rsidRPr="009B0693" w:rsidRDefault="00FA5D81" w:rsidP="00937646">
            <w:pPr>
              <w:spacing w:line="216" w:lineRule="auto"/>
              <w:ind w:left="270" w:right="450"/>
            </w:pPr>
            <w:r w:rsidRPr="009B0693">
              <w:rPr>
                <w:b/>
                <w:bCs/>
              </w:rPr>
              <w:t>My role</w:t>
            </w:r>
            <w:r w:rsidRPr="009B0693">
              <w:t xml:space="preserve">: </w:t>
            </w:r>
            <w:sdt>
              <w:sdt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0693">
              <w:t xml:space="preserve">Parent/guardian </w:t>
            </w:r>
          </w:p>
          <w:p w14:paraId="4C1DE2C5" w14:textId="5E732EE1" w:rsidR="00FA5D81" w:rsidRPr="009B0693" w:rsidRDefault="00000000" w:rsidP="00937646">
            <w:pPr>
              <w:spacing w:line="216" w:lineRule="auto"/>
              <w:ind w:left="270" w:right="450"/>
            </w:pPr>
            <w:sdt>
              <w:sdt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 xml:space="preserve">School Personnel  </w:t>
            </w:r>
            <w:sdt>
              <w:sdt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9B0693" w:rsidRDefault="00FA5D81" w:rsidP="00937646">
            <w:pPr>
              <w:spacing w:line="216" w:lineRule="auto"/>
              <w:ind w:left="270" w:right="450"/>
            </w:pPr>
            <w:r w:rsidRPr="009B0693">
              <w:rPr>
                <w:b/>
                <w:bCs/>
              </w:rPr>
              <w:t>Meeting type</w:t>
            </w:r>
            <w:r w:rsidRPr="009B0693">
              <w:t xml:space="preserve">: </w:t>
            </w:r>
            <w:sdt>
              <w:sdt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0693">
              <w:t xml:space="preserve">IEP Annual </w:t>
            </w:r>
            <w:sdt>
              <w:sdt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0693">
              <w:t>IEP initial</w:t>
            </w:r>
          </w:p>
          <w:p w14:paraId="31916ED7" w14:textId="701F381D" w:rsidR="00FA5D81" w:rsidRPr="009B0693" w:rsidRDefault="00000000" w:rsidP="00937646">
            <w:pPr>
              <w:spacing w:line="216" w:lineRule="auto"/>
              <w:ind w:left="270" w:right="450"/>
            </w:pPr>
            <w:sdt>
              <w:sdt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 xml:space="preserve">Disciplinary </w:t>
            </w:r>
            <w:sdt>
              <w:sdt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C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 xml:space="preserve">Parent-teacher conference </w:t>
            </w:r>
            <w:sdt>
              <w:sdt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76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9B0693">
              <w:t>Other</w:t>
            </w:r>
          </w:p>
        </w:tc>
      </w:tr>
    </w:tbl>
    <w:p w14:paraId="577967BE" w14:textId="77777777" w:rsidR="00FA5D81" w:rsidRPr="009B0693" w:rsidRDefault="00FA5D81" w:rsidP="003D40A4">
      <w:pPr>
        <w:spacing w:after="0" w:line="216" w:lineRule="auto"/>
        <w:rPr>
          <w:sz w:val="2"/>
          <w:szCs w:val="2"/>
        </w:rPr>
      </w:pPr>
    </w:p>
    <w:tbl>
      <w:tblPr>
        <w:tblStyle w:val="OSPITable"/>
        <w:tblW w:w="8887" w:type="dxa"/>
        <w:jc w:val="center"/>
        <w:tblLook w:val="04A0" w:firstRow="1" w:lastRow="0" w:firstColumn="1" w:lastColumn="0" w:noHBand="0" w:noVBand="1"/>
      </w:tblPr>
      <w:tblGrid>
        <w:gridCol w:w="7402"/>
        <w:gridCol w:w="670"/>
        <w:gridCol w:w="815"/>
      </w:tblGrid>
      <w:tr w:rsidR="00CD1E2A" w:rsidRPr="009B0693" w14:paraId="71FAFFAE" w14:textId="77777777" w:rsidTr="00C36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  <w:jc w:val="center"/>
        </w:trPr>
        <w:tc>
          <w:tcPr>
            <w:tcW w:w="7200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9B0693" w:rsidRDefault="001306EE" w:rsidP="003D40A4">
            <w:pPr>
              <w:spacing w:line="216" w:lineRule="auto"/>
              <w:ind w:firstLine="251"/>
              <w:jc w:val="left"/>
            </w:pPr>
            <w:r w:rsidRPr="009B0693">
              <w:rPr>
                <w:color w:val="auto"/>
                <w:sz w:val="22"/>
                <w:szCs w:val="20"/>
              </w:rPr>
              <w:t xml:space="preserve">Meeting </w:t>
            </w:r>
            <w:r w:rsidR="00F56E88" w:rsidRPr="009B0693">
              <w:rPr>
                <w:color w:val="auto"/>
                <w:sz w:val="22"/>
                <w:szCs w:val="20"/>
              </w:rPr>
              <w:t>Date:</w:t>
            </w:r>
          </w:p>
        </w:tc>
        <w:tc>
          <w:tcPr>
            <w:tcW w:w="872" w:type="dxa"/>
          </w:tcPr>
          <w:p w14:paraId="3110204A" w14:textId="526F1E83" w:rsidR="00CD1E2A" w:rsidRPr="003D40A4" w:rsidRDefault="00CD1E2A" w:rsidP="003D40A4">
            <w:pPr>
              <w:spacing w:line="216" w:lineRule="auto"/>
              <w:rPr>
                <w:rFonts w:cs="Segoe UI"/>
                <w:sz w:val="22"/>
              </w:rPr>
            </w:pPr>
            <w:r w:rsidRPr="003D40A4">
              <w:rPr>
                <w:rFonts w:cs="Segoe UI"/>
                <w:sz w:val="22"/>
              </w:rPr>
              <w:t>Yes</w:t>
            </w:r>
            <w:r w:rsidR="00560364" w:rsidRPr="003D40A4">
              <w:rPr>
                <w:rFonts w:cs="Segoe UI"/>
                <w:sz w:val="22"/>
              </w:rPr>
              <w:t xml:space="preserve"> / </w:t>
            </w:r>
            <w:r w:rsidR="003D40A4" w:rsidRPr="003D40A4">
              <w:rPr>
                <w:rFonts w:ascii="Saysettha OT" w:hAnsi="Saysettha OT" w:cs="Saysettha OT" w:hint="cs"/>
                <w:cs/>
                <w:lang w:bidi="lo-LA"/>
              </w:rPr>
              <w:t>ແມ່ນ</w:t>
            </w:r>
          </w:p>
        </w:tc>
        <w:tc>
          <w:tcPr>
            <w:tcW w:w="815" w:type="dxa"/>
          </w:tcPr>
          <w:p w14:paraId="52B382A2" w14:textId="6CCC8020" w:rsidR="00CD1E2A" w:rsidRPr="003D40A4" w:rsidRDefault="00CD1E2A" w:rsidP="003D40A4">
            <w:pPr>
              <w:spacing w:line="216" w:lineRule="auto"/>
              <w:rPr>
                <w:rFonts w:cs="Segoe UI"/>
                <w:sz w:val="22"/>
              </w:rPr>
            </w:pPr>
            <w:r w:rsidRPr="003D40A4">
              <w:rPr>
                <w:rFonts w:cs="Segoe UI"/>
                <w:sz w:val="22"/>
              </w:rPr>
              <w:t>No</w:t>
            </w:r>
            <w:r w:rsidR="00560364" w:rsidRPr="003D40A4">
              <w:rPr>
                <w:rFonts w:cs="Segoe UI"/>
                <w:sz w:val="22"/>
              </w:rPr>
              <w:t xml:space="preserve"> / </w:t>
            </w:r>
            <w:r w:rsidR="003D40A4" w:rsidRPr="003D40A4">
              <w:rPr>
                <w:rFonts w:ascii="Saysettha OT" w:hAnsi="Saysettha OT" w:cs="Saysettha OT" w:hint="cs"/>
                <w:cs/>
                <w:lang w:bidi="lo-LA"/>
              </w:rPr>
              <w:t>ບໍ່ແມ່ນ</w:t>
            </w:r>
          </w:p>
        </w:tc>
      </w:tr>
      <w:tr w:rsidR="00CD1E2A" w:rsidRPr="009B0693" w14:paraId="6A51261C" w14:textId="77777777" w:rsidTr="00C36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  <w:jc w:val="center"/>
        </w:trPr>
        <w:tc>
          <w:tcPr>
            <w:tcW w:w="7200" w:type="dxa"/>
            <w:vAlign w:val="top"/>
          </w:tcPr>
          <w:p w14:paraId="623B2345" w14:textId="77777777" w:rsidR="00CD1E2A" w:rsidRPr="009B0693" w:rsidRDefault="00CD1E2A" w:rsidP="003D40A4">
            <w:pPr>
              <w:spacing w:line="216" w:lineRule="auto"/>
              <w:jc w:val="left"/>
              <w:rPr>
                <w:rFonts w:cs="Segoe UI"/>
                <w:color w:val="FF0000"/>
              </w:rPr>
            </w:pPr>
            <w:r w:rsidRPr="009B0693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9B0693">
              <w:rPr>
                <w:rFonts w:cs="Segoe UI"/>
              </w:rPr>
              <w:t>meeting</w:t>
            </w:r>
            <w:proofErr w:type="gramEnd"/>
            <w:r w:rsidRPr="009B0693">
              <w:rPr>
                <w:rFonts w:cs="Segoe UI"/>
              </w:rPr>
              <w:t xml:space="preserve">  </w:t>
            </w:r>
            <w:r w:rsidRPr="009B0693">
              <w:rPr>
                <w:rFonts w:cs="Segoe UI"/>
                <w:color w:val="FF0000"/>
              </w:rPr>
              <w:t xml:space="preserve"> </w:t>
            </w:r>
          </w:p>
          <w:p w14:paraId="452FB118" w14:textId="75751BC3" w:rsidR="00CD1E2A" w:rsidRPr="009B0693" w:rsidRDefault="003D40A4" w:rsidP="003D40A4">
            <w:pPr>
              <w:spacing w:line="204" w:lineRule="auto"/>
              <w:jc w:val="left"/>
              <w:rPr>
                <w:rFonts w:cs="Segoe UI"/>
                <w:color w:val="0070C0"/>
              </w:rPr>
            </w:pPr>
            <w:r w:rsidRPr="007E09DC">
              <w:rPr>
                <w:rFonts w:ascii="Saysettha OT" w:hAnsi="Saysettha OT" w:cs="Saysettha OT" w:hint="cs"/>
                <w:color w:val="0070C0"/>
                <w:cs/>
                <w:lang w:bidi="lo-LA"/>
              </w:rPr>
              <w:t>ນາຍແປພາສາສະແດງຕົວໃນຕອນເລີ່ມການປະຊຸມ</w:t>
            </w:r>
          </w:p>
        </w:tc>
        <w:tc>
          <w:tcPr>
            <w:tcW w:w="872" w:type="dxa"/>
          </w:tcPr>
          <w:p w14:paraId="51A9BB5C" w14:textId="5DDA6756" w:rsidR="00CD1E2A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C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5" w:type="dxa"/>
          </w:tcPr>
          <w:p w14:paraId="7785A9DC" w14:textId="4EAFFDDA" w:rsidR="00CD1E2A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C2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9B0693" w14:paraId="6137E396" w14:textId="77777777" w:rsidTr="00C36E95">
        <w:trPr>
          <w:trHeight w:val="520"/>
          <w:jc w:val="center"/>
        </w:trPr>
        <w:tc>
          <w:tcPr>
            <w:tcW w:w="7200" w:type="dxa"/>
            <w:vAlign w:val="top"/>
          </w:tcPr>
          <w:p w14:paraId="4E42EFF0" w14:textId="77777777" w:rsidR="00CD1E2A" w:rsidRPr="009B0693" w:rsidRDefault="00CD1E2A" w:rsidP="003D40A4">
            <w:pPr>
              <w:spacing w:line="216" w:lineRule="auto"/>
              <w:jc w:val="left"/>
              <w:rPr>
                <w:rFonts w:cs="Segoe UI"/>
              </w:rPr>
            </w:pPr>
            <w:r w:rsidRPr="009B0693">
              <w:rPr>
                <w:rFonts w:cs="Segoe UI"/>
              </w:rPr>
              <w:t xml:space="preserve">The interpreter was present for the entire </w:t>
            </w:r>
            <w:proofErr w:type="gramStart"/>
            <w:r w:rsidRPr="009B0693">
              <w:rPr>
                <w:rFonts w:cs="Segoe UI"/>
              </w:rPr>
              <w:t>meeting</w:t>
            </w:r>
            <w:proofErr w:type="gramEnd"/>
            <w:r w:rsidRPr="009B0693">
              <w:rPr>
                <w:rFonts w:cs="Segoe UI"/>
              </w:rPr>
              <w:t xml:space="preserve"> </w:t>
            </w:r>
          </w:p>
          <w:p w14:paraId="462FFEA7" w14:textId="0EA24E1A" w:rsidR="00CD1E2A" w:rsidRPr="009B0693" w:rsidRDefault="003D40A4" w:rsidP="003D40A4">
            <w:pPr>
              <w:spacing w:line="204" w:lineRule="auto"/>
              <w:jc w:val="left"/>
              <w:rPr>
                <w:rFonts w:cs="Segoe UI"/>
                <w:color w:val="0070C0"/>
              </w:rPr>
            </w:pPr>
            <w:r w:rsidRPr="007E09DC">
              <w:rPr>
                <w:rFonts w:ascii="Saysettha OT" w:hAnsi="Saysettha OT" w:cs="Saysettha OT" w:hint="cs"/>
                <w:color w:val="0070C0"/>
                <w:cs/>
                <w:lang w:bidi="lo-LA"/>
              </w:rPr>
              <w:t>ນາຍແປພາສາສະແດງຕົວຕະຫຼອດການປະຊຸມ</w:t>
            </w:r>
          </w:p>
        </w:tc>
        <w:tc>
          <w:tcPr>
            <w:tcW w:w="872" w:type="dxa"/>
          </w:tcPr>
          <w:p w14:paraId="3A491786" w14:textId="52848E45" w:rsidR="00CD1E2A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5" w:type="dxa"/>
          </w:tcPr>
          <w:p w14:paraId="211834C4" w14:textId="25CB8AFE" w:rsidR="00CD1E2A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1E2A" w:rsidRPr="009B0693" w14:paraId="6728249D" w14:textId="77777777" w:rsidTr="00C36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  <w:jc w:val="center"/>
        </w:trPr>
        <w:tc>
          <w:tcPr>
            <w:tcW w:w="7200" w:type="dxa"/>
            <w:vAlign w:val="top"/>
          </w:tcPr>
          <w:p w14:paraId="3612CF2A" w14:textId="77777777" w:rsidR="00CD1E2A" w:rsidRPr="009B0693" w:rsidRDefault="00CD1E2A" w:rsidP="003D40A4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9B0693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9B0693">
              <w:rPr>
                <w:rFonts w:cs="Segoe UI"/>
              </w:rPr>
              <w:t>role</w:t>
            </w:r>
            <w:proofErr w:type="gramEnd"/>
            <w:r w:rsidRPr="009B0693">
              <w:rPr>
                <w:rFonts w:cs="Segoe UI"/>
              </w:rPr>
              <w:t xml:space="preserve"> </w:t>
            </w:r>
          </w:p>
          <w:p w14:paraId="3822CB08" w14:textId="143E9FFA" w:rsidR="00D754C2" w:rsidRPr="009B0693" w:rsidRDefault="003D40A4" w:rsidP="003D40A4">
            <w:pPr>
              <w:spacing w:line="204" w:lineRule="auto"/>
              <w:jc w:val="left"/>
              <w:rPr>
                <w:rFonts w:cs="Segoe UI"/>
                <w:color w:val="0070C0"/>
              </w:rPr>
            </w:pPr>
            <w:r w:rsidRPr="007E09DC">
              <w:rPr>
                <w:rFonts w:ascii="Saysettha OT" w:hAnsi="Saysettha OT" w:cs="Saysettha OT" w:hint="cs"/>
                <w:color w:val="0070C0"/>
                <w:cs/>
                <w:lang w:bidi="lo-LA"/>
              </w:rPr>
              <w:t>ນາຍແປພາສາໄດ້ແນະນໍາຕົນເອງໃຫ້ຜູ້ເຂົ້າຮ່ວມທຸກຄົນຮັບຊາບ ແລະ ອະທິບາຍບົດບາດຂອງພວກເຂົາໂດຍຫຍໍ້</w:t>
            </w:r>
          </w:p>
        </w:tc>
        <w:tc>
          <w:tcPr>
            <w:tcW w:w="872" w:type="dxa"/>
          </w:tcPr>
          <w:p w14:paraId="29D3CE12" w14:textId="5925C9DF" w:rsidR="00CD1E2A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5" w:type="dxa"/>
          </w:tcPr>
          <w:p w14:paraId="3D954C0D" w14:textId="44D2F7EA" w:rsidR="00CD1E2A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9B0693" w14:paraId="59CDE347" w14:textId="77777777" w:rsidTr="00C36E95">
        <w:trPr>
          <w:trHeight w:val="780"/>
          <w:jc w:val="center"/>
        </w:trPr>
        <w:tc>
          <w:tcPr>
            <w:tcW w:w="7200" w:type="dxa"/>
            <w:vAlign w:val="top"/>
          </w:tcPr>
          <w:p w14:paraId="486C8856" w14:textId="77777777" w:rsidR="00CD1E2A" w:rsidRPr="009B0693" w:rsidRDefault="00CD1E2A" w:rsidP="003D40A4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9B0693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9B0693">
              <w:rPr>
                <w:rFonts w:cs="Segoe UI"/>
              </w:rPr>
              <w:t>confidential</w:t>
            </w:r>
            <w:proofErr w:type="gramEnd"/>
            <w:r w:rsidRPr="009B0693">
              <w:rPr>
                <w:rFonts w:cs="Segoe UI"/>
              </w:rPr>
              <w:t xml:space="preserve"> </w:t>
            </w:r>
          </w:p>
          <w:p w14:paraId="0A119313" w14:textId="509ED5EB" w:rsidR="00D754C2" w:rsidRPr="009B0693" w:rsidRDefault="003D40A4" w:rsidP="003D40A4">
            <w:pPr>
              <w:spacing w:line="204" w:lineRule="auto"/>
              <w:jc w:val="left"/>
              <w:rPr>
                <w:rFonts w:cs="Segoe UI"/>
                <w:color w:val="0070C0"/>
              </w:rPr>
            </w:pPr>
            <w:r w:rsidRPr="007E09DC">
              <w:rPr>
                <w:rFonts w:ascii="Saysettha OT" w:hAnsi="Saysettha OT" w:cs="Saysettha OT" w:hint="cs"/>
                <w:color w:val="0070C0"/>
                <w:cs/>
                <w:lang w:bidi="lo-LA"/>
              </w:rPr>
              <w:t>ນາຍແປພາສາໄດ້ສື່ສານໃຫ້ຮັບຊາບວ່າຂໍ້ມູນຈາກການປະຊຸມຈະຖືກຮັກສາໃຫ້ເປັນຄວາມລັບ</w:t>
            </w:r>
          </w:p>
        </w:tc>
        <w:tc>
          <w:tcPr>
            <w:tcW w:w="872" w:type="dxa"/>
          </w:tcPr>
          <w:p w14:paraId="5F43F2ED" w14:textId="49D2E70D" w:rsidR="00CD1E2A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5" w:type="dxa"/>
          </w:tcPr>
          <w:p w14:paraId="4CCB62B0" w14:textId="2CE95F39" w:rsidR="00CD1E2A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9B0693" w:rsidRDefault="00CD1E2A" w:rsidP="003D40A4">
      <w:pPr>
        <w:spacing w:after="0" w:line="216" w:lineRule="auto"/>
        <w:rPr>
          <w:sz w:val="2"/>
          <w:szCs w:val="2"/>
        </w:rPr>
      </w:pPr>
    </w:p>
    <w:tbl>
      <w:tblPr>
        <w:tblStyle w:val="OSPITable"/>
        <w:tblW w:w="8916" w:type="dxa"/>
        <w:jc w:val="center"/>
        <w:tblLayout w:type="fixed"/>
        <w:tblLook w:val="04A0" w:firstRow="1" w:lastRow="0" w:firstColumn="1" w:lastColumn="0" w:noHBand="0" w:noVBand="1"/>
      </w:tblPr>
      <w:tblGrid>
        <w:gridCol w:w="2970"/>
        <w:gridCol w:w="1170"/>
        <w:gridCol w:w="1152"/>
        <w:gridCol w:w="1320"/>
        <w:gridCol w:w="1152"/>
        <w:gridCol w:w="1152"/>
      </w:tblGrid>
      <w:tr w:rsidR="00FA5D81" w:rsidRPr="009B0693" w14:paraId="5CEB1A95" w14:textId="77777777" w:rsidTr="00C36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97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9B0693" w:rsidRDefault="00CD1E2A" w:rsidP="003D40A4">
            <w:pPr>
              <w:spacing w:line="216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0605F385" w:rsidR="00CD1E2A" w:rsidRPr="003D40A4" w:rsidRDefault="00CD1E2A" w:rsidP="005242FB">
            <w:pPr>
              <w:spacing w:line="204" w:lineRule="auto"/>
              <w:rPr>
                <w:rFonts w:cs="Segoe UI"/>
                <w:sz w:val="22"/>
              </w:rPr>
            </w:pPr>
            <w:r w:rsidRPr="003D40A4">
              <w:rPr>
                <w:rFonts w:cs="Segoe UI"/>
                <w:sz w:val="22"/>
              </w:rPr>
              <w:t>Strongly Disagree</w:t>
            </w:r>
            <w:r w:rsidR="00560364" w:rsidRPr="003D40A4">
              <w:rPr>
                <w:rFonts w:cs="Segoe UI"/>
                <w:sz w:val="22"/>
              </w:rPr>
              <w:t xml:space="preserve"> / </w:t>
            </w:r>
            <w:r w:rsidR="003D40A4" w:rsidRPr="003D40A4">
              <w:rPr>
                <w:rFonts w:ascii="Saysettha OT" w:hAnsi="Saysettha OT" w:cs="Saysettha OT" w:hint="cs"/>
                <w:cs/>
                <w:lang w:bidi="lo-LA"/>
              </w:rPr>
              <w:t>ບໍ່ເຫັນດີເປັນຢ່າງຍິ່ງ</w:t>
            </w:r>
          </w:p>
        </w:tc>
        <w:tc>
          <w:tcPr>
            <w:tcW w:w="1152" w:type="dxa"/>
          </w:tcPr>
          <w:p w14:paraId="0A1D1BCC" w14:textId="5E464B14" w:rsidR="00CD1E2A" w:rsidRPr="003D40A4" w:rsidRDefault="00CD1E2A" w:rsidP="005242FB">
            <w:pPr>
              <w:spacing w:line="204" w:lineRule="auto"/>
              <w:rPr>
                <w:rFonts w:cs="Segoe UI"/>
                <w:sz w:val="22"/>
              </w:rPr>
            </w:pPr>
            <w:r w:rsidRPr="003D40A4">
              <w:rPr>
                <w:rFonts w:cs="Segoe UI"/>
                <w:sz w:val="22"/>
              </w:rPr>
              <w:t>Disagree</w:t>
            </w:r>
            <w:r w:rsidR="00560364" w:rsidRPr="003D40A4">
              <w:rPr>
                <w:rFonts w:cs="Segoe UI"/>
                <w:sz w:val="22"/>
              </w:rPr>
              <w:t xml:space="preserve"> / </w:t>
            </w:r>
            <w:r w:rsidR="003D40A4" w:rsidRPr="003D40A4">
              <w:rPr>
                <w:rFonts w:ascii="Saysettha OT" w:hAnsi="Saysettha OT" w:cs="Saysettha OT" w:hint="cs"/>
                <w:cs/>
                <w:lang w:bidi="lo-LA"/>
              </w:rPr>
              <w:t>ບໍ່ເຫັນດີ</w:t>
            </w:r>
          </w:p>
        </w:tc>
        <w:tc>
          <w:tcPr>
            <w:tcW w:w="1320" w:type="dxa"/>
          </w:tcPr>
          <w:p w14:paraId="2100CA13" w14:textId="77777777" w:rsidR="00FA5D81" w:rsidRPr="003D40A4" w:rsidRDefault="00CD1E2A" w:rsidP="005242FB">
            <w:pPr>
              <w:spacing w:line="204" w:lineRule="auto"/>
              <w:rPr>
                <w:rFonts w:cs="Segoe UI"/>
                <w:b w:val="0"/>
              </w:rPr>
            </w:pPr>
            <w:r w:rsidRPr="003D40A4">
              <w:rPr>
                <w:rFonts w:cs="Segoe UI"/>
                <w:sz w:val="22"/>
              </w:rPr>
              <w:t>Neutral/</w:t>
            </w:r>
          </w:p>
          <w:p w14:paraId="19C005D4" w14:textId="4B493DBC" w:rsidR="00CD1E2A" w:rsidRPr="003D40A4" w:rsidRDefault="00CD1E2A" w:rsidP="005242FB">
            <w:pPr>
              <w:spacing w:line="204" w:lineRule="auto"/>
              <w:ind w:left="-90" w:right="-66"/>
              <w:rPr>
                <w:rFonts w:cs="Segoe UI"/>
                <w:sz w:val="22"/>
              </w:rPr>
            </w:pPr>
            <w:r w:rsidRPr="003D40A4">
              <w:rPr>
                <w:rFonts w:cs="Segoe UI"/>
                <w:sz w:val="22"/>
              </w:rPr>
              <w:t xml:space="preserve">Not </w:t>
            </w:r>
            <w:r w:rsidR="0081528C" w:rsidRPr="003D40A4">
              <w:rPr>
                <w:rFonts w:cs="Segoe UI"/>
                <w:sz w:val="22"/>
              </w:rPr>
              <w:t>A</w:t>
            </w:r>
            <w:r w:rsidRPr="003D40A4">
              <w:rPr>
                <w:rFonts w:cs="Segoe UI"/>
                <w:sz w:val="22"/>
              </w:rPr>
              <w:t>pplicable</w:t>
            </w:r>
            <w:r w:rsidR="00560364" w:rsidRPr="003D40A4">
              <w:rPr>
                <w:rFonts w:cs="Segoe UI"/>
                <w:sz w:val="22"/>
              </w:rPr>
              <w:t xml:space="preserve"> /</w:t>
            </w:r>
            <w:r w:rsidR="00560364" w:rsidRPr="005242FB">
              <w:rPr>
                <w:rFonts w:cs="Segoe UI"/>
                <w:sz w:val="20"/>
                <w:szCs w:val="20"/>
              </w:rPr>
              <w:t xml:space="preserve"> </w:t>
            </w:r>
            <w:r w:rsidR="003D40A4" w:rsidRPr="005242FB">
              <w:rPr>
                <w:rFonts w:ascii="Saysettha OT" w:hAnsi="Saysettha OT" w:cs="Saysettha OT" w:hint="cs"/>
                <w:spacing w:val="-2"/>
                <w:sz w:val="19"/>
                <w:szCs w:val="19"/>
                <w:cs/>
                <w:lang w:bidi="lo-LA"/>
              </w:rPr>
              <w:t>ເປັນກາງ / ບໍ່ສາມາດຕອບໄດ້</w:t>
            </w:r>
          </w:p>
        </w:tc>
        <w:tc>
          <w:tcPr>
            <w:tcW w:w="1152" w:type="dxa"/>
          </w:tcPr>
          <w:p w14:paraId="76AC49A3" w14:textId="03B32D71" w:rsidR="00CD1E2A" w:rsidRPr="003D40A4" w:rsidRDefault="00CD1E2A" w:rsidP="005242FB">
            <w:pPr>
              <w:spacing w:line="204" w:lineRule="auto"/>
              <w:rPr>
                <w:rFonts w:cs="Segoe UI"/>
                <w:sz w:val="22"/>
              </w:rPr>
            </w:pPr>
            <w:r w:rsidRPr="003D40A4">
              <w:rPr>
                <w:rFonts w:cs="Segoe UI"/>
                <w:sz w:val="22"/>
              </w:rPr>
              <w:t>Agree</w:t>
            </w:r>
            <w:r w:rsidR="00560364" w:rsidRPr="003D40A4">
              <w:rPr>
                <w:rFonts w:cs="Segoe UI"/>
                <w:sz w:val="22"/>
              </w:rPr>
              <w:t xml:space="preserve"> / </w:t>
            </w:r>
            <w:r w:rsidR="003D40A4" w:rsidRPr="003D40A4">
              <w:rPr>
                <w:rFonts w:ascii="Saysettha OT" w:hAnsi="Saysettha OT" w:cs="Saysettha OT" w:hint="cs"/>
                <w:cs/>
                <w:lang w:bidi="lo-LA"/>
              </w:rPr>
              <w:t>ເຫັນດີ</w:t>
            </w:r>
          </w:p>
        </w:tc>
        <w:tc>
          <w:tcPr>
            <w:tcW w:w="1152" w:type="dxa"/>
          </w:tcPr>
          <w:p w14:paraId="4A91F830" w14:textId="22E86B5B" w:rsidR="00CD1E2A" w:rsidRPr="003D40A4" w:rsidRDefault="00CD1E2A" w:rsidP="005242FB">
            <w:pPr>
              <w:spacing w:line="204" w:lineRule="auto"/>
              <w:rPr>
                <w:rFonts w:cs="Segoe UI"/>
                <w:sz w:val="22"/>
              </w:rPr>
            </w:pPr>
            <w:r w:rsidRPr="003D40A4">
              <w:rPr>
                <w:rFonts w:cs="Segoe UI"/>
                <w:sz w:val="22"/>
              </w:rPr>
              <w:t>Strongly Agree</w:t>
            </w:r>
            <w:r w:rsidR="00560364" w:rsidRPr="003D40A4">
              <w:rPr>
                <w:rFonts w:cs="Segoe UI"/>
                <w:sz w:val="22"/>
              </w:rPr>
              <w:t xml:space="preserve"> / </w:t>
            </w:r>
            <w:r w:rsidR="003D40A4" w:rsidRPr="003D40A4">
              <w:rPr>
                <w:rFonts w:ascii="Saysettha OT" w:hAnsi="Saysettha OT" w:cs="Saysettha OT" w:hint="cs"/>
                <w:cs/>
                <w:lang w:bidi="lo-LA"/>
              </w:rPr>
              <w:t>ເຫັນເປັນຢ່າງຍິ່ງ</w:t>
            </w:r>
          </w:p>
        </w:tc>
      </w:tr>
      <w:tr w:rsidR="00FA5D81" w:rsidRPr="009B0693" w14:paraId="0882A027" w14:textId="77777777" w:rsidTr="00C36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70" w:type="dxa"/>
          </w:tcPr>
          <w:p w14:paraId="67B22C88" w14:textId="77777777" w:rsidR="00FA5D81" w:rsidRPr="009B0693" w:rsidRDefault="00FA5D81" w:rsidP="003D40A4">
            <w:pPr>
              <w:spacing w:line="216" w:lineRule="auto"/>
              <w:jc w:val="left"/>
              <w:rPr>
                <w:rFonts w:cs="Segoe UI"/>
              </w:rPr>
            </w:pPr>
            <w:r w:rsidRPr="009B0693">
              <w:rPr>
                <w:rFonts w:cs="Segoe UI"/>
              </w:rPr>
              <w:t xml:space="preserve">I know how to request an interpreter when </w:t>
            </w:r>
            <w:proofErr w:type="gramStart"/>
            <w:r w:rsidRPr="009B0693">
              <w:rPr>
                <w:rFonts w:cs="Segoe UI"/>
              </w:rPr>
              <w:t>needed</w:t>
            </w:r>
            <w:proofErr w:type="gramEnd"/>
            <w:r w:rsidRPr="009B0693">
              <w:rPr>
                <w:rFonts w:cs="Segoe UI"/>
              </w:rPr>
              <w:t xml:space="preserve"> </w:t>
            </w:r>
          </w:p>
          <w:p w14:paraId="4267BB77" w14:textId="7C44D1FF" w:rsidR="00D754C2" w:rsidRPr="009B0693" w:rsidRDefault="003D40A4" w:rsidP="003D40A4">
            <w:pPr>
              <w:spacing w:line="204" w:lineRule="auto"/>
              <w:jc w:val="left"/>
              <w:rPr>
                <w:rFonts w:cs="Segoe UI"/>
                <w:color w:val="0070C0"/>
              </w:rPr>
            </w:pPr>
            <w:r w:rsidRPr="007E09DC">
              <w:rPr>
                <w:rFonts w:ascii="Saysettha OT" w:hAnsi="Saysettha OT" w:cs="Saysettha OT" w:hint="cs"/>
                <w:color w:val="0070C0"/>
                <w:cs/>
                <w:lang w:bidi="lo-LA"/>
              </w:rPr>
              <w:t>ຂ້ອຍຮູ້ຈັກວິທີການຮ້ອງຂໍນາຍແປພາສາ ເມື່ອຕ້ອງການ</w:t>
            </w:r>
            <w:r w:rsidR="00560364" w:rsidRPr="009B0693">
              <w:rPr>
                <w:rFonts w:cs="Segoe UI"/>
                <w:color w:val="0070C0"/>
              </w:rPr>
              <w:t xml:space="preserve"> </w:t>
            </w:r>
          </w:p>
        </w:tc>
        <w:tc>
          <w:tcPr>
            <w:tcW w:w="1170" w:type="dxa"/>
          </w:tcPr>
          <w:p w14:paraId="208FAF4E" w14:textId="4FFC654B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9B0693" w14:paraId="5A1ADC0C" w14:textId="77777777" w:rsidTr="00C36E95">
        <w:trPr>
          <w:jc w:val="center"/>
        </w:trPr>
        <w:tc>
          <w:tcPr>
            <w:tcW w:w="2970" w:type="dxa"/>
          </w:tcPr>
          <w:p w14:paraId="186E1E88" w14:textId="77777777" w:rsidR="00FA5D81" w:rsidRPr="009B0693" w:rsidRDefault="00FA5D81" w:rsidP="003D40A4">
            <w:pPr>
              <w:spacing w:line="216" w:lineRule="auto"/>
              <w:jc w:val="left"/>
              <w:rPr>
                <w:rFonts w:cs="Segoe UI"/>
              </w:rPr>
            </w:pPr>
            <w:r w:rsidRPr="009B0693">
              <w:rPr>
                <w:rFonts w:cs="Segoe UI"/>
              </w:rPr>
              <w:t xml:space="preserve">It is easy to request an interpreter when </w:t>
            </w:r>
            <w:proofErr w:type="gramStart"/>
            <w:r w:rsidRPr="009B0693">
              <w:rPr>
                <w:rFonts w:cs="Segoe UI"/>
              </w:rPr>
              <w:t>needed</w:t>
            </w:r>
            <w:proofErr w:type="gramEnd"/>
            <w:r w:rsidRPr="009B0693">
              <w:rPr>
                <w:rFonts w:cs="Segoe UI"/>
              </w:rPr>
              <w:t xml:space="preserve"> </w:t>
            </w:r>
          </w:p>
          <w:p w14:paraId="1646BB88" w14:textId="399C2487" w:rsidR="00560364" w:rsidRPr="009B0693" w:rsidRDefault="003D40A4" w:rsidP="003D40A4">
            <w:pPr>
              <w:spacing w:line="204" w:lineRule="auto"/>
              <w:jc w:val="left"/>
              <w:rPr>
                <w:rFonts w:cs="Segoe UI"/>
                <w:color w:val="0070C0"/>
              </w:rPr>
            </w:pPr>
            <w:r w:rsidRPr="007E09DC">
              <w:rPr>
                <w:rFonts w:ascii="Saysettha OT" w:hAnsi="Saysettha OT" w:cs="Saysettha OT" w:hint="cs"/>
                <w:color w:val="0070C0"/>
                <w:cs/>
                <w:lang w:bidi="lo-LA"/>
              </w:rPr>
              <w:t>ມັນເປັນເລື່ອງງ່າຍທີ່ຈະຮ້ອງຂໍນາຍແປພາສາ ເມື່ອຕ້ອງການ</w:t>
            </w:r>
          </w:p>
        </w:tc>
        <w:tc>
          <w:tcPr>
            <w:tcW w:w="1170" w:type="dxa"/>
          </w:tcPr>
          <w:p w14:paraId="32950F33" w14:textId="4C9626CD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9B0693" w14:paraId="2D10311E" w14:textId="77777777" w:rsidTr="00C36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  <w:jc w:val="center"/>
        </w:trPr>
        <w:tc>
          <w:tcPr>
            <w:tcW w:w="2970" w:type="dxa"/>
          </w:tcPr>
          <w:p w14:paraId="77E43D74" w14:textId="77777777" w:rsidR="00FA5D81" w:rsidRPr="009B0693" w:rsidRDefault="00FA5D81" w:rsidP="003D40A4">
            <w:pPr>
              <w:spacing w:line="216" w:lineRule="auto"/>
              <w:jc w:val="left"/>
              <w:rPr>
                <w:rFonts w:cs="Segoe UI"/>
                <w:color w:val="FF0000"/>
              </w:rPr>
            </w:pPr>
            <w:r w:rsidRPr="009B0693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9B0693">
              <w:rPr>
                <w:rFonts w:cs="Segoe UI"/>
              </w:rPr>
              <w:t>communicated</w:t>
            </w:r>
            <w:proofErr w:type="gramEnd"/>
            <w:r w:rsidRPr="009B0693">
              <w:rPr>
                <w:rFonts w:cs="Segoe UI"/>
                <w:color w:val="FF0000"/>
              </w:rPr>
              <w:t xml:space="preserve"> </w:t>
            </w:r>
          </w:p>
          <w:p w14:paraId="5378AA66" w14:textId="5A189642" w:rsidR="00560364" w:rsidRPr="009B0693" w:rsidRDefault="003D40A4" w:rsidP="003D40A4">
            <w:pPr>
              <w:spacing w:line="204" w:lineRule="auto"/>
              <w:jc w:val="left"/>
              <w:rPr>
                <w:rFonts w:cs="Segoe UI"/>
                <w:color w:val="0070C0"/>
              </w:rPr>
            </w:pPr>
            <w:r w:rsidRPr="007E09DC">
              <w:rPr>
                <w:rFonts w:ascii="Saysettha OT" w:hAnsi="Saysettha OT" w:cs="Saysettha OT" w:hint="cs"/>
                <w:color w:val="0070C0"/>
                <w:cs/>
                <w:lang w:bidi="lo-LA"/>
              </w:rPr>
              <w:t>ເບິ່ງຄືກັບວ່ານາຍແປພາສາໄດ້ແປທຸກສິ່ງທີ່ສື່ສານອອກມາ</w:t>
            </w:r>
          </w:p>
        </w:tc>
        <w:tc>
          <w:tcPr>
            <w:tcW w:w="1170" w:type="dxa"/>
          </w:tcPr>
          <w:p w14:paraId="572DF66D" w14:textId="09BBAE38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9B0693" w14:paraId="280C28D0" w14:textId="77777777" w:rsidTr="00C36E95">
        <w:trPr>
          <w:jc w:val="center"/>
        </w:trPr>
        <w:tc>
          <w:tcPr>
            <w:tcW w:w="2970" w:type="dxa"/>
          </w:tcPr>
          <w:p w14:paraId="0B4B1D72" w14:textId="77777777" w:rsidR="00FA5D81" w:rsidRPr="009B0693" w:rsidRDefault="00FA5D81" w:rsidP="003D40A4">
            <w:pPr>
              <w:spacing w:line="216" w:lineRule="auto"/>
              <w:jc w:val="left"/>
              <w:rPr>
                <w:rFonts w:cs="Segoe UI"/>
                <w:color w:val="0070C0"/>
              </w:rPr>
            </w:pPr>
            <w:r w:rsidRPr="009B0693">
              <w:rPr>
                <w:rFonts w:cs="Segoe UI"/>
              </w:rPr>
              <w:t xml:space="preserve">Any technology used during the meeting functioned </w:t>
            </w:r>
            <w:proofErr w:type="gramStart"/>
            <w:r w:rsidRPr="009B0693">
              <w:rPr>
                <w:rFonts w:cs="Segoe UI"/>
              </w:rPr>
              <w:t>well</w:t>
            </w:r>
            <w:proofErr w:type="gramEnd"/>
            <w:r w:rsidRPr="009B0693">
              <w:rPr>
                <w:rFonts w:cs="Segoe UI"/>
                <w:color w:val="0070C0"/>
              </w:rPr>
              <w:t xml:space="preserve"> </w:t>
            </w:r>
          </w:p>
          <w:p w14:paraId="613916C0" w14:textId="335FF499" w:rsidR="00560364" w:rsidRPr="009B0693" w:rsidRDefault="003D40A4" w:rsidP="003D40A4">
            <w:pPr>
              <w:spacing w:line="204" w:lineRule="auto"/>
              <w:jc w:val="left"/>
              <w:rPr>
                <w:rFonts w:cs="Segoe UI"/>
                <w:color w:val="0070C0"/>
              </w:rPr>
            </w:pPr>
            <w:r w:rsidRPr="007E09DC">
              <w:rPr>
                <w:rFonts w:ascii="Saysettha OT" w:hAnsi="Saysettha OT" w:cs="Saysettha OT" w:hint="cs"/>
                <w:color w:val="0070C0"/>
                <w:cs/>
                <w:lang w:bidi="lo-LA"/>
              </w:rPr>
              <w:t>ເຕັກໂນໂລຊີໃດໜຶ່ງທີ່ໃຊ້ລະຫວ່າງການປະຊຸມແມ່ນໃຊ້ງານໄດ້ດີ</w:t>
            </w:r>
          </w:p>
        </w:tc>
        <w:tc>
          <w:tcPr>
            <w:tcW w:w="1170" w:type="dxa"/>
          </w:tcPr>
          <w:p w14:paraId="662AAF32" w14:textId="62FB7AF9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9B0693" w:rsidRDefault="00000000" w:rsidP="003D40A4">
            <w:pPr>
              <w:spacing w:line="216" w:lineRule="auto"/>
              <w:rPr>
                <w:rFonts w:cs="Segoe UI"/>
              </w:rPr>
            </w:pPr>
            <w:sdt>
              <w:sdt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9B06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1E2A" w:rsidRPr="008E2FB6" w14:paraId="432B14F0" w14:textId="77777777" w:rsidTr="00C36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2970" w:type="dxa"/>
          </w:tcPr>
          <w:p w14:paraId="75DF994E" w14:textId="77777777" w:rsidR="00CD1E2A" w:rsidRPr="009B0693" w:rsidRDefault="00CD1E2A" w:rsidP="003D40A4">
            <w:pPr>
              <w:spacing w:line="216" w:lineRule="auto"/>
              <w:jc w:val="left"/>
              <w:rPr>
                <w:rFonts w:cs="Segoe UI"/>
              </w:rPr>
            </w:pPr>
            <w:r w:rsidRPr="009B0693">
              <w:rPr>
                <w:rFonts w:cs="Segoe UI"/>
              </w:rPr>
              <w:t xml:space="preserve">Interpreter feedback </w:t>
            </w:r>
            <w:r w:rsidR="00D754C2" w:rsidRPr="009B0693">
              <w:rPr>
                <w:rFonts w:cs="Segoe UI"/>
              </w:rPr>
              <w:t>(Interpreter completes this section)</w:t>
            </w:r>
          </w:p>
          <w:p w14:paraId="75868049" w14:textId="461FD1AF" w:rsidR="00560364" w:rsidRPr="009B0693" w:rsidRDefault="003D40A4" w:rsidP="003D40A4">
            <w:pPr>
              <w:spacing w:line="204" w:lineRule="auto"/>
              <w:jc w:val="left"/>
              <w:rPr>
                <w:rFonts w:cs="Segoe UI"/>
                <w:color w:val="0070C0"/>
              </w:rPr>
            </w:pPr>
            <w:r w:rsidRPr="007E09DC">
              <w:rPr>
                <w:rFonts w:ascii="Saysettha OT" w:hAnsi="Saysettha OT" w:cs="Saysettha OT" w:hint="cs"/>
                <w:color w:val="0070C0"/>
                <w:cs/>
                <w:lang w:bidi="lo-LA"/>
              </w:rPr>
              <w:t xml:space="preserve">ຄຳຕິຊົມຂອງນາຍແປພາສາ </w:t>
            </w:r>
            <w:r w:rsidRPr="007E09DC">
              <w:rPr>
                <w:rFonts w:ascii="Saysettha OT" w:hAnsi="Saysettha OT" w:cs="Saysettha OT" w:hint="cs"/>
                <w:color w:val="0070C0"/>
              </w:rPr>
              <w:t>(</w:t>
            </w:r>
            <w:r w:rsidRPr="007E09DC">
              <w:rPr>
                <w:rFonts w:ascii="Saysettha OT" w:hAnsi="Saysettha OT" w:cs="Saysettha OT" w:hint="cs"/>
                <w:color w:val="0070C0"/>
                <w:cs/>
                <w:lang w:bidi="lo-LA"/>
              </w:rPr>
              <w:t>ນາຍແປພາສາຈະຕື່ມຂໍ້ມູນໃສ່ພາກສ່ວນນີ້</w:t>
            </w:r>
            <w:r w:rsidRPr="007E09DC">
              <w:rPr>
                <w:rFonts w:ascii="Saysettha OT" w:hAnsi="Saysettha OT" w:cs="Saysettha OT" w:hint="cs"/>
                <w:color w:val="0070C0"/>
              </w:rPr>
              <w:t>)</w:t>
            </w:r>
          </w:p>
        </w:tc>
        <w:tc>
          <w:tcPr>
            <w:tcW w:w="5946" w:type="dxa"/>
            <w:gridSpan w:val="5"/>
            <w:vAlign w:val="top"/>
          </w:tcPr>
          <w:p w14:paraId="24C5611B" w14:textId="4F7D8F73" w:rsidR="00CD1E2A" w:rsidRPr="008E2FB6" w:rsidRDefault="00CD1E2A" w:rsidP="003D40A4">
            <w:pPr>
              <w:spacing w:line="216" w:lineRule="auto"/>
              <w:jc w:val="left"/>
              <w:rPr>
                <w:rFonts w:cs="Segoe UI"/>
              </w:rPr>
            </w:pPr>
            <w:r w:rsidRPr="009B0693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3D40A4">
      <w:pPr>
        <w:spacing w:after="0" w:line="216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22BA" w14:textId="77777777" w:rsidR="002F74CF" w:rsidRDefault="002F74CF" w:rsidP="006059B4">
      <w:pPr>
        <w:spacing w:after="0" w:line="240" w:lineRule="auto"/>
      </w:pPr>
      <w:r>
        <w:separator/>
      </w:r>
    </w:p>
  </w:endnote>
  <w:endnote w:type="continuationSeparator" w:id="0">
    <w:p w14:paraId="731E3394" w14:textId="77777777" w:rsidR="002F74CF" w:rsidRDefault="002F74CF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ysettha OT">
    <w:altName w:val="Browallia New"/>
    <w:charset w:val="00"/>
    <w:family w:val="swiss"/>
    <w:pitch w:val="variable"/>
    <w:sig w:usb0="830000AF" w:usb1="1000200A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bidi="pa-IN"/>
      </w:rPr>
      <w:drawing>
        <wp:inline distT="0" distB="0" distL="0" distR="0" wp14:anchorId="158A88E7" wp14:editId="7EB2B6EB">
          <wp:extent cx="2716637" cy="448056"/>
          <wp:effectExtent l="0" t="0" r="0" b="9525"/>
          <wp:docPr id="1560468056" name="Picture 1560468056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ED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B87E" w14:textId="77777777" w:rsidR="002F74CF" w:rsidRDefault="002F74CF" w:rsidP="006059B4">
      <w:pPr>
        <w:spacing w:after="0" w:line="240" w:lineRule="auto"/>
      </w:pPr>
      <w:r>
        <w:separator/>
      </w:r>
    </w:p>
  </w:footnote>
  <w:footnote w:type="continuationSeparator" w:id="0">
    <w:p w14:paraId="58737653" w14:textId="77777777" w:rsidR="002F74CF" w:rsidRDefault="002F74CF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bidi="pa-IN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Default="00FA5D81" w:rsidP="00FA5D81">
    <w:pPr>
      <w:pStyle w:val="Header"/>
      <w:tabs>
        <w:tab w:val="left" w:pos="9990"/>
      </w:tabs>
      <w:jc w:val="cent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>
      <w:t xml:space="preserve">                                                                                                       </w:t>
    </w:r>
  </w:p>
  <w:p w14:paraId="499BF8EF" w14:textId="17313C31" w:rsidR="00FA5D81" w:rsidRDefault="0003736B" w:rsidP="00F56E88">
    <w:pPr>
      <w:pStyle w:val="Header"/>
      <w:jc w:val="right"/>
    </w:pPr>
    <w:r>
      <w:t xml:space="preserve">                                                                        </w:t>
    </w:r>
    <w:r w:rsidR="00A630F0">
      <w:t>Laotian</w:t>
    </w:r>
  </w:p>
  <w:p w14:paraId="7614638E" w14:textId="48A3A91F" w:rsidR="00535A83" w:rsidRPr="003D40A4" w:rsidRDefault="00535A8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F0789"/>
    <w:rsid w:val="002F74CF"/>
    <w:rsid w:val="003C629B"/>
    <w:rsid w:val="003D40A4"/>
    <w:rsid w:val="00423A34"/>
    <w:rsid w:val="004C5638"/>
    <w:rsid w:val="004C7969"/>
    <w:rsid w:val="005242FB"/>
    <w:rsid w:val="00535A83"/>
    <w:rsid w:val="00560364"/>
    <w:rsid w:val="0056450F"/>
    <w:rsid w:val="005F2353"/>
    <w:rsid w:val="006059B4"/>
    <w:rsid w:val="00747C3D"/>
    <w:rsid w:val="00807A50"/>
    <w:rsid w:val="0081528C"/>
    <w:rsid w:val="00817A47"/>
    <w:rsid w:val="0084275C"/>
    <w:rsid w:val="008467B5"/>
    <w:rsid w:val="008872A5"/>
    <w:rsid w:val="008B3783"/>
    <w:rsid w:val="008F7C5D"/>
    <w:rsid w:val="00937646"/>
    <w:rsid w:val="00980257"/>
    <w:rsid w:val="00987479"/>
    <w:rsid w:val="009B0693"/>
    <w:rsid w:val="009B45A4"/>
    <w:rsid w:val="009D4005"/>
    <w:rsid w:val="009F3874"/>
    <w:rsid w:val="00A570A7"/>
    <w:rsid w:val="00A630F0"/>
    <w:rsid w:val="00A75626"/>
    <w:rsid w:val="00A90134"/>
    <w:rsid w:val="00AC3EDD"/>
    <w:rsid w:val="00B71EC4"/>
    <w:rsid w:val="00C36E95"/>
    <w:rsid w:val="00C3762E"/>
    <w:rsid w:val="00CD1E2A"/>
    <w:rsid w:val="00D7164C"/>
    <w:rsid w:val="00D754C2"/>
    <w:rsid w:val="00DC4BF4"/>
    <w:rsid w:val="00DF08C4"/>
    <w:rsid w:val="00E22C3B"/>
    <w:rsid w:val="00E538B2"/>
    <w:rsid w:val="00E56276"/>
    <w:rsid w:val="00ED3399"/>
    <w:rsid w:val="00EE4BC6"/>
    <w:rsid w:val="00F3071D"/>
    <w:rsid w:val="00F56E88"/>
    <w:rsid w:val="00F644A3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1528</Characters>
  <Application>Microsoft Office Word</Application>
  <DocSecurity>0</DocSecurity>
  <Lines>109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Laotian</cp:keywords>
  <dc:description/>
  <cp:lastModifiedBy/>
  <cp:revision>1</cp:revision>
  <dcterms:created xsi:type="dcterms:W3CDTF">2023-09-13T20:10:00Z</dcterms:created>
  <dcterms:modified xsi:type="dcterms:W3CDTF">2024-01-10T00:22:00Z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e36644e1b6f2f003ee518e8b49d275dab600d1b17b3daed2bee82552f154013e</vt:lpwstr>
  </property>
</Properties>
</file>